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197C" w14:textId="77777777" w:rsidR="00B75D90" w:rsidRPr="00792226" w:rsidRDefault="00F811D2" w:rsidP="00F811D2">
      <w:pPr>
        <w:pStyle w:val="Bezodstpw"/>
        <w:jc w:val="center"/>
        <w:rPr>
          <w:rFonts w:ascii="Times New Roman" w:hAnsi="Times New Roman" w:cs="Times New Roman"/>
          <w:b/>
          <w:sz w:val="24"/>
          <w:szCs w:val="24"/>
        </w:rPr>
      </w:pPr>
      <w:r w:rsidRPr="00792226">
        <w:rPr>
          <w:rFonts w:ascii="Times New Roman" w:hAnsi="Times New Roman" w:cs="Times New Roman"/>
          <w:b/>
          <w:sz w:val="24"/>
          <w:szCs w:val="24"/>
        </w:rPr>
        <w:t>UCHWAŁA NR  ……………</w:t>
      </w:r>
    </w:p>
    <w:p w14:paraId="7C5B8A40" w14:textId="75602AF9" w:rsidR="00F811D2" w:rsidRPr="00792226" w:rsidRDefault="00F811D2" w:rsidP="00F811D2">
      <w:pPr>
        <w:pStyle w:val="Bezodstpw"/>
        <w:jc w:val="center"/>
        <w:rPr>
          <w:rFonts w:ascii="Times New Roman" w:hAnsi="Times New Roman" w:cs="Times New Roman"/>
          <w:b/>
          <w:sz w:val="24"/>
          <w:szCs w:val="24"/>
        </w:rPr>
      </w:pPr>
      <w:r w:rsidRPr="00792226">
        <w:rPr>
          <w:rFonts w:ascii="Times New Roman" w:hAnsi="Times New Roman" w:cs="Times New Roman"/>
          <w:b/>
          <w:sz w:val="24"/>
          <w:szCs w:val="24"/>
        </w:rPr>
        <w:t xml:space="preserve">RADY </w:t>
      </w:r>
      <w:r w:rsidR="00E76850">
        <w:rPr>
          <w:rFonts w:ascii="Times New Roman" w:hAnsi="Times New Roman" w:cs="Times New Roman"/>
          <w:b/>
          <w:sz w:val="24"/>
          <w:szCs w:val="24"/>
        </w:rPr>
        <w:t>MIEJSKIEJ W PRZYTYKU</w:t>
      </w:r>
    </w:p>
    <w:p w14:paraId="5ED3C224" w14:textId="77777777" w:rsidR="00F811D2" w:rsidRPr="00792226" w:rsidRDefault="00F811D2" w:rsidP="00F811D2">
      <w:pPr>
        <w:pStyle w:val="Bezodstpw"/>
        <w:jc w:val="center"/>
        <w:rPr>
          <w:rFonts w:ascii="Times New Roman" w:hAnsi="Times New Roman" w:cs="Times New Roman"/>
          <w:b/>
          <w:sz w:val="24"/>
          <w:szCs w:val="24"/>
        </w:rPr>
      </w:pPr>
      <w:r w:rsidRPr="00792226">
        <w:rPr>
          <w:rFonts w:ascii="Times New Roman" w:hAnsi="Times New Roman" w:cs="Times New Roman"/>
          <w:b/>
          <w:sz w:val="24"/>
          <w:szCs w:val="24"/>
        </w:rPr>
        <w:t>z dnia …………….</w:t>
      </w:r>
    </w:p>
    <w:p w14:paraId="7CCBD9E2" w14:textId="77777777" w:rsidR="00F811D2" w:rsidRDefault="00F811D2" w:rsidP="00F811D2">
      <w:pPr>
        <w:pStyle w:val="Bezodstpw"/>
        <w:jc w:val="center"/>
        <w:rPr>
          <w:rFonts w:ascii="Times New Roman" w:hAnsi="Times New Roman" w:cs="Times New Roman"/>
          <w:b/>
          <w:sz w:val="24"/>
          <w:szCs w:val="24"/>
        </w:rPr>
      </w:pPr>
    </w:p>
    <w:p w14:paraId="3372A824" w14:textId="77777777" w:rsidR="00792226" w:rsidRPr="00792226" w:rsidRDefault="00792226" w:rsidP="00F811D2">
      <w:pPr>
        <w:pStyle w:val="Bezodstpw"/>
        <w:jc w:val="center"/>
        <w:rPr>
          <w:rFonts w:ascii="Times New Roman" w:hAnsi="Times New Roman" w:cs="Times New Roman"/>
          <w:b/>
          <w:sz w:val="24"/>
          <w:szCs w:val="24"/>
        </w:rPr>
      </w:pPr>
    </w:p>
    <w:p w14:paraId="50A93C6D" w14:textId="37ABD19D" w:rsidR="00F811D2" w:rsidRDefault="00E76850" w:rsidP="00AC50B5">
      <w:pPr>
        <w:pStyle w:val="Bezodstpw"/>
        <w:jc w:val="both"/>
        <w:rPr>
          <w:rFonts w:ascii="Times New Roman" w:hAnsi="Times New Roman" w:cs="Times New Roman"/>
          <w:b/>
          <w:sz w:val="24"/>
          <w:szCs w:val="24"/>
        </w:rPr>
      </w:pPr>
      <w:r>
        <w:rPr>
          <w:rFonts w:ascii="Times New Roman" w:hAnsi="Times New Roman" w:cs="Times New Roman"/>
          <w:b/>
          <w:sz w:val="24"/>
          <w:szCs w:val="24"/>
        </w:rPr>
        <w:t xml:space="preserve">w sprawie zmiany uchwały dotyczącej </w:t>
      </w:r>
      <w:r w:rsidR="00F811D2" w:rsidRPr="00792226">
        <w:rPr>
          <w:rFonts w:ascii="Times New Roman" w:hAnsi="Times New Roman" w:cs="Times New Roman"/>
          <w:b/>
          <w:sz w:val="24"/>
          <w:szCs w:val="24"/>
        </w:rPr>
        <w:t xml:space="preserve">Wieloletniego </w:t>
      </w:r>
      <w:r w:rsidR="00B06F5F">
        <w:rPr>
          <w:rFonts w:ascii="Times New Roman" w:hAnsi="Times New Roman" w:cs="Times New Roman"/>
          <w:b/>
          <w:sz w:val="24"/>
          <w:szCs w:val="24"/>
        </w:rPr>
        <w:t>p</w:t>
      </w:r>
      <w:r w:rsidR="00F811D2" w:rsidRPr="00792226">
        <w:rPr>
          <w:rFonts w:ascii="Times New Roman" w:hAnsi="Times New Roman" w:cs="Times New Roman"/>
          <w:b/>
          <w:sz w:val="24"/>
          <w:szCs w:val="24"/>
        </w:rPr>
        <w:t xml:space="preserve">rogramu </w:t>
      </w:r>
      <w:r w:rsidR="00B06F5F">
        <w:rPr>
          <w:rFonts w:ascii="Times New Roman" w:hAnsi="Times New Roman" w:cs="Times New Roman"/>
          <w:b/>
          <w:sz w:val="24"/>
          <w:szCs w:val="24"/>
        </w:rPr>
        <w:t>g</w:t>
      </w:r>
      <w:r w:rsidR="00F811D2" w:rsidRPr="00792226">
        <w:rPr>
          <w:rFonts w:ascii="Times New Roman" w:hAnsi="Times New Roman" w:cs="Times New Roman"/>
          <w:b/>
          <w:sz w:val="24"/>
          <w:szCs w:val="24"/>
        </w:rPr>
        <w:t xml:space="preserve">ospodarowania </w:t>
      </w:r>
      <w:r w:rsidR="00B06F5F">
        <w:rPr>
          <w:rFonts w:ascii="Times New Roman" w:hAnsi="Times New Roman" w:cs="Times New Roman"/>
          <w:b/>
          <w:sz w:val="24"/>
          <w:szCs w:val="24"/>
        </w:rPr>
        <w:t>m</w:t>
      </w:r>
      <w:r w:rsidR="00F811D2" w:rsidRPr="00792226">
        <w:rPr>
          <w:rFonts w:ascii="Times New Roman" w:hAnsi="Times New Roman" w:cs="Times New Roman"/>
          <w:b/>
          <w:sz w:val="24"/>
          <w:szCs w:val="24"/>
        </w:rPr>
        <w:t xml:space="preserve">ieszkaniowym </w:t>
      </w:r>
      <w:r w:rsidR="00B06F5F">
        <w:rPr>
          <w:rFonts w:ascii="Times New Roman" w:hAnsi="Times New Roman" w:cs="Times New Roman"/>
          <w:b/>
          <w:sz w:val="24"/>
          <w:szCs w:val="24"/>
        </w:rPr>
        <w:t>z</w:t>
      </w:r>
      <w:r w:rsidR="00F811D2" w:rsidRPr="00792226">
        <w:rPr>
          <w:rFonts w:ascii="Times New Roman" w:hAnsi="Times New Roman" w:cs="Times New Roman"/>
          <w:b/>
          <w:sz w:val="24"/>
          <w:szCs w:val="24"/>
        </w:rPr>
        <w:t>a</w:t>
      </w:r>
      <w:r w:rsidR="00B23F9A">
        <w:rPr>
          <w:rFonts w:ascii="Times New Roman" w:hAnsi="Times New Roman" w:cs="Times New Roman"/>
          <w:b/>
          <w:sz w:val="24"/>
          <w:szCs w:val="24"/>
        </w:rPr>
        <w:t>sobem Gminy Przyt</w:t>
      </w:r>
      <w:r w:rsidR="000A232F">
        <w:rPr>
          <w:rFonts w:ascii="Times New Roman" w:hAnsi="Times New Roman" w:cs="Times New Roman"/>
          <w:b/>
          <w:sz w:val="24"/>
          <w:szCs w:val="24"/>
        </w:rPr>
        <w:t>yk na lata 2023- 2027</w:t>
      </w:r>
    </w:p>
    <w:p w14:paraId="7937182F" w14:textId="77777777" w:rsidR="00573FD1" w:rsidRDefault="00573FD1" w:rsidP="00AC50B5">
      <w:pPr>
        <w:pStyle w:val="Bezodstpw"/>
        <w:jc w:val="both"/>
        <w:rPr>
          <w:rFonts w:ascii="Times New Roman" w:hAnsi="Times New Roman" w:cs="Times New Roman"/>
          <w:b/>
          <w:sz w:val="24"/>
          <w:szCs w:val="24"/>
        </w:rPr>
      </w:pPr>
    </w:p>
    <w:p w14:paraId="55EBD1B1" w14:textId="77777777" w:rsidR="00F811D2" w:rsidRDefault="00F811D2" w:rsidP="00F811D2">
      <w:pPr>
        <w:pStyle w:val="Bezodstpw"/>
        <w:jc w:val="both"/>
        <w:rPr>
          <w:rFonts w:ascii="Times New Roman" w:hAnsi="Times New Roman" w:cs="Times New Roman"/>
          <w:sz w:val="24"/>
          <w:szCs w:val="24"/>
        </w:rPr>
      </w:pPr>
    </w:p>
    <w:p w14:paraId="52D859CD" w14:textId="14D285BA" w:rsidR="00F811D2" w:rsidRDefault="00F811D2" w:rsidP="00F811D2">
      <w:pPr>
        <w:pStyle w:val="Bezodstpw"/>
        <w:ind w:firstLine="708"/>
        <w:jc w:val="both"/>
        <w:rPr>
          <w:rFonts w:ascii="Times New Roman" w:hAnsi="Times New Roman" w:cs="Times New Roman"/>
          <w:sz w:val="24"/>
          <w:szCs w:val="24"/>
        </w:rPr>
      </w:pPr>
      <w:r w:rsidRPr="00F811D2">
        <w:rPr>
          <w:rFonts w:ascii="Times New Roman" w:hAnsi="Times New Roman" w:cs="Times New Roman"/>
          <w:sz w:val="24"/>
          <w:szCs w:val="24"/>
        </w:rPr>
        <w:t>Na podstawie art. 18 ust. 2 pkt 15</w:t>
      </w:r>
      <w:r w:rsidR="00E76850">
        <w:rPr>
          <w:rFonts w:ascii="Times New Roman" w:hAnsi="Times New Roman" w:cs="Times New Roman"/>
          <w:sz w:val="24"/>
          <w:szCs w:val="24"/>
        </w:rPr>
        <w:t xml:space="preserve">, </w:t>
      </w:r>
      <w:r w:rsidR="00E76850" w:rsidRPr="00E76850">
        <w:rPr>
          <w:rFonts w:ascii="Times New Roman" w:hAnsi="Times New Roman" w:cs="Times New Roman"/>
          <w:sz w:val="24"/>
          <w:szCs w:val="24"/>
        </w:rPr>
        <w:t xml:space="preserve">art. 40 ust. 1 i art. 42 </w:t>
      </w:r>
      <w:r w:rsidRPr="00F811D2">
        <w:rPr>
          <w:rFonts w:ascii="Times New Roman" w:hAnsi="Times New Roman" w:cs="Times New Roman"/>
          <w:sz w:val="24"/>
          <w:szCs w:val="24"/>
        </w:rPr>
        <w:t xml:space="preserve"> ustawy z dnia 8 marca 1990</w:t>
      </w:r>
      <w:r w:rsidR="00E16850">
        <w:rPr>
          <w:rFonts w:ascii="Times New Roman" w:hAnsi="Times New Roman" w:cs="Times New Roman"/>
          <w:sz w:val="24"/>
          <w:szCs w:val="24"/>
        </w:rPr>
        <w:t xml:space="preserve"> </w:t>
      </w:r>
      <w:r w:rsidRPr="00F811D2">
        <w:rPr>
          <w:rFonts w:ascii="Times New Roman" w:hAnsi="Times New Roman" w:cs="Times New Roman"/>
          <w:sz w:val="24"/>
          <w:szCs w:val="24"/>
        </w:rPr>
        <w:t>r</w:t>
      </w:r>
      <w:r w:rsidR="00E16850">
        <w:rPr>
          <w:rFonts w:ascii="Times New Roman" w:hAnsi="Times New Roman" w:cs="Times New Roman"/>
          <w:sz w:val="24"/>
          <w:szCs w:val="24"/>
        </w:rPr>
        <w:t>.</w:t>
      </w:r>
      <w:r w:rsidRPr="00F811D2">
        <w:rPr>
          <w:rFonts w:ascii="Times New Roman" w:hAnsi="Times New Roman" w:cs="Times New Roman"/>
          <w:sz w:val="24"/>
          <w:szCs w:val="24"/>
        </w:rPr>
        <w:t xml:space="preserve"> o</w:t>
      </w:r>
      <w:r w:rsidR="00573FD1">
        <w:rPr>
          <w:rFonts w:ascii="Times New Roman" w:hAnsi="Times New Roman" w:cs="Times New Roman"/>
          <w:sz w:val="24"/>
          <w:szCs w:val="24"/>
        </w:rPr>
        <w:t> </w:t>
      </w:r>
      <w:r w:rsidRPr="00F811D2">
        <w:rPr>
          <w:rFonts w:ascii="Times New Roman" w:hAnsi="Times New Roman" w:cs="Times New Roman"/>
          <w:sz w:val="24"/>
          <w:szCs w:val="24"/>
        </w:rPr>
        <w:t xml:space="preserve">samorządzie gminnym </w:t>
      </w:r>
      <w:r w:rsidRPr="00E16850">
        <w:rPr>
          <w:rFonts w:ascii="Times New Roman" w:hAnsi="Times New Roman" w:cs="Times New Roman"/>
          <w:sz w:val="24"/>
          <w:szCs w:val="24"/>
        </w:rPr>
        <w:t>(</w:t>
      </w:r>
      <w:proofErr w:type="spellStart"/>
      <w:r w:rsidR="002A095B">
        <w:rPr>
          <w:rFonts w:ascii="Times New Roman" w:hAnsi="Times New Roman" w:cs="Times New Roman"/>
          <w:sz w:val="24"/>
          <w:szCs w:val="24"/>
        </w:rPr>
        <w:t>t.j</w:t>
      </w:r>
      <w:proofErr w:type="spellEnd"/>
      <w:r w:rsidR="002A095B">
        <w:rPr>
          <w:rFonts w:ascii="Times New Roman" w:hAnsi="Times New Roman" w:cs="Times New Roman"/>
          <w:sz w:val="24"/>
          <w:szCs w:val="24"/>
        </w:rPr>
        <w:t xml:space="preserve">. </w:t>
      </w:r>
      <w:r w:rsidRPr="00E16850">
        <w:rPr>
          <w:rFonts w:ascii="Times New Roman" w:hAnsi="Times New Roman" w:cs="Times New Roman"/>
          <w:sz w:val="24"/>
          <w:szCs w:val="24"/>
        </w:rPr>
        <w:t>Dz. U. z 20</w:t>
      </w:r>
      <w:r w:rsidR="00E16850" w:rsidRPr="00E16850">
        <w:rPr>
          <w:rFonts w:ascii="Times New Roman" w:hAnsi="Times New Roman" w:cs="Times New Roman"/>
          <w:sz w:val="24"/>
          <w:szCs w:val="24"/>
        </w:rPr>
        <w:t>2</w:t>
      </w:r>
      <w:r w:rsidR="00904050">
        <w:rPr>
          <w:rFonts w:ascii="Times New Roman" w:hAnsi="Times New Roman" w:cs="Times New Roman"/>
          <w:sz w:val="24"/>
          <w:szCs w:val="24"/>
        </w:rPr>
        <w:t>5</w:t>
      </w:r>
      <w:r w:rsidR="00623813">
        <w:rPr>
          <w:rFonts w:ascii="Times New Roman" w:hAnsi="Times New Roman" w:cs="Times New Roman"/>
          <w:sz w:val="24"/>
          <w:szCs w:val="24"/>
        </w:rPr>
        <w:t xml:space="preserve"> r.</w:t>
      </w:r>
      <w:r w:rsidRPr="00E16850">
        <w:rPr>
          <w:rFonts w:ascii="Times New Roman" w:hAnsi="Times New Roman" w:cs="Times New Roman"/>
          <w:sz w:val="24"/>
          <w:szCs w:val="24"/>
        </w:rPr>
        <w:t xml:space="preserve"> poz. </w:t>
      </w:r>
      <w:r w:rsidR="00904050">
        <w:rPr>
          <w:rFonts w:ascii="Times New Roman" w:hAnsi="Times New Roman" w:cs="Times New Roman"/>
          <w:sz w:val="24"/>
          <w:szCs w:val="24"/>
        </w:rPr>
        <w:t>1153</w:t>
      </w:r>
      <w:r w:rsidRPr="00E16850">
        <w:rPr>
          <w:rFonts w:ascii="Times New Roman" w:hAnsi="Times New Roman" w:cs="Times New Roman"/>
          <w:sz w:val="24"/>
          <w:szCs w:val="24"/>
        </w:rPr>
        <w:t xml:space="preserve">) </w:t>
      </w:r>
      <w:r w:rsidRPr="00F811D2">
        <w:rPr>
          <w:rFonts w:ascii="Times New Roman" w:hAnsi="Times New Roman" w:cs="Times New Roman"/>
          <w:sz w:val="24"/>
          <w:szCs w:val="24"/>
        </w:rPr>
        <w:t>oraz art. 21 ust. 1 pkt 1 i ust. 2 ustawy z</w:t>
      </w:r>
      <w:r w:rsidR="001B6926">
        <w:rPr>
          <w:rFonts w:ascii="Times New Roman" w:hAnsi="Times New Roman" w:cs="Times New Roman"/>
          <w:sz w:val="24"/>
          <w:szCs w:val="24"/>
        </w:rPr>
        <w:t> </w:t>
      </w:r>
      <w:r w:rsidRPr="00F811D2">
        <w:rPr>
          <w:rFonts w:ascii="Times New Roman" w:hAnsi="Times New Roman" w:cs="Times New Roman"/>
          <w:sz w:val="24"/>
          <w:szCs w:val="24"/>
        </w:rPr>
        <w:t>dnia 21 czerwca 2001</w:t>
      </w:r>
      <w:r w:rsidR="002E2C84">
        <w:rPr>
          <w:rFonts w:ascii="Times New Roman" w:hAnsi="Times New Roman" w:cs="Times New Roman"/>
          <w:sz w:val="24"/>
          <w:szCs w:val="24"/>
        </w:rPr>
        <w:t xml:space="preserve"> </w:t>
      </w:r>
      <w:r w:rsidRPr="00F811D2">
        <w:rPr>
          <w:rFonts w:ascii="Times New Roman" w:hAnsi="Times New Roman" w:cs="Times New Roman"/>
          <w:sz w:val="24"/>
          <w:szCs w:val="24"/>
        </w:rPr>
        <w:t>r</w:t>
      </w:r>
      <w:r w:rsidR="002E2C84">
        <w:rPr>
          <w:rFonts w:ascii="Times New Roman" w:hAnsi="Times New Roman" w:cs="Times New Roman"/>
          <w:sz w:val="24"/>
          <w:szCs w:val="24"/>
        </w:rPr>
        <w:t>.</w:t>
      </w:r>
      <w:r w:rsidRPr="00F811D2">
        <w:rPr>
          <w:rFonts w:ascii="Times New Roman" w:hAnsi="Times New Roman" w:cs="Times New Roman"/>
          <w:sz w:val="24"/>
          <w:szCs w:val="24"/>
        </w:rPr>
        <w:t xml:space="preserve"> o ochronie praw lokatorów, mieszkaniowym zasobie gminy i</w:t>
      </w:r>
      <w:r w:rsidR="00195156">
        <w:rPr>
          <w:rFonts w:ascii="Times New Roman" w:hAnsi="Times New Roman" w:cs="Times New Roman"/>
          <w:sz w:val="24"/>
          <w:szCs w:val="24"/>
        </w:rPr>
        <w:t> </w:t>
      </w:r>
      <w:r w:rsidRPr="00F811D2">
        <w:rPr>
          <w:rFonts w:ascii="Times New Roman" w:hAnsi="Times New Roman" w:cs="Times New Roman"/>
          <w:sz w:val="24"/>
          <w:szCs w:val="24"/>
        </w:rPr>
        <w:t>o</w:t>
      </w:r>
      <w:r w:rsidR="001B6926">
        <w:rPr>
          <w:rFonts w:ascii="Times New Roman" w:hAnsi="Times New Roman" w:cs="Times New Roman"/>
          <w:sz w:val="24"/>
          <w:szCs w:val="24"/>
        </w:rPr>
        <w:t> </w:t>
      </w:r>
      <w:r w:rsidRPr="00F811D2">
        <w:rPr>
          <w:rFonts w:ascii="Times New Roman" w:hAnsi="Times New Roman" w:cs="Times New Roman"/>
          <w:sz w:val="24"/>
          <w:szCs w:val="24"/>
        </w:rPr>
        <w:t xml:space="preserve">zmianie Kodeksu </w:t>
      </w:r>
      <w:r w:rsidRPr="00EF316D">
        <w:rPr>
          <w:rFonts w:ascii="Times New Roman" w:hAnsi="Times New Roman" w:cs="Times New Roman"/>
          <w:sz w:val="24"/>
          <w:szCs w:val="24"/>
        </w:rPr>
        <w:t>cywilnego (</w:t>
      </w:r>
      <w:proofErr w:type="spellStart"/>
      <w:r w:rsidRPr="00EF316D">
        <w:rPr>
          <w:rFonts w:ascii="Times New Roman" w:hAnsi="Times New Roman" w:cs="Times New Roman"/>
          <w:sz w:val="24"/>
          <w:szCs w:val="24"/>
        </w:rPr>
        <w:t>t.j</w:t>
      </w:r>
      <w:proofErr w:type="spellEnd"/>
      <w:r w:rsidRPr="00EF316D">
        <w:rPr>
          <w:rFonts w:ascii="Times New Roman" w:hAnsi="Times New Roman" w:cs="Times New Roman"/>
          <w:sz w:val="24"/>
          <w:szCs w:val="24"/>
        </w:rPr>
        <w:t>. Dz. U. z 20</w:t>
      </w:r>
      <w:r w:rsidR="00E16850" w:rsidRPr="00EF316D">
        <w:rPr>
          <w:rFonts w:ascii="Times New Roman" w:hAnsi="Times New Roman" w:cs="Times New Roman"/>
          <w:sz w:val="24"/>
          <w:szCs w:val="24"/>
        </w:rPr>
        <w:t>2</w:t>
      </w:r>
      <w:r w:rsidR="00827BAB">
        <w:rPr>
          <w:rFonts w:ascii="Times New Roman" w:hAnsi="Times New Roman" w:cs="Times New Roman"/>
          <w:sz w:val="24"/>
          <w:szCs w:val="24"/>
        </w:rPr>
        <w:t>3</w:t>
      </w:r>
      <w:r w:rsidRPr="00EF316D">
        <w:rPr>
          <w:rFonts w:ascii="Times New Roman" w:hAnsi="Times New Roman" w:cs="Times New Roman"/>
          <w:sz w:val="24"/>
          <w:szCs w:val="24"/>
        </w:rPr>
        <w:t xml:space="preserve"> r</w:t>
      </w:r>
      <w:r w:rsidR="00623813">
        <w:rPr>
          <w:rFonts w:ascii="Times New Roman" w:hAnsi="Times New Roman" w:cs="Times New Roman"/>
          <w:sz w:val="24"/>
          <w:szCs w:val="24"/>
        </w:rPr>
        <w:t>.</w:t>
      </w:r>
      <w:r w:rsidRPr="00EF316D">
        <w:rPr>
          <w:rFonts w:ascii="Times New Roman" w:hAnsi="Times New Roman" w:cs="Times New Roman"/>
          <w:sz w:val="24"/>
          <w:szCs w:val="24"/>
        </w:rPr>
        <w:t xml:space="preserve"> poz. </w:t>
      </w:r>
      <w:r w:rsidR="00827BAB">
        <w:rPr>
          <w:rFonts w:ascii="Times New Roman" w:hAnsi="Times New Roman" w:cs="Times New Roman"/>
          <w:sz w:val="24"/>
          <w:szCs w:val="24"/>
        </w:rPr>
        <w:t>725</w:t>
      </w:r>
      <w:r w:rsidRPr="00EF316D">
        <w:rPr>
          <w:rFonts w:ascii="Times New Roman" w:hAnsi="Times New Roman" w:cs="Times New Roman"/>
          <w:sz w:val="24"/>
          <w:szCs w:val="24"/>
        </w:rPr>
        <w:t xml:space="preserve">), Rada </w:t>
      </w:r>
      <w:r w:rsidR="00827BAB">
        <w:rPr>
          <w:rFonts w:ascii="Times New Roman" w:hAnsi="Times New Roman" w:cs="Times New Roman"/>
          <w:sz w:val="24"/>
          <w:szCs w:val="24"/>
        </w:rPr>
        <w:t>Miejska w</w:t>
      </w:r>
      <w:r>
        <w:rPr>
          <w:rFonts w:ascii="Times New Roman" w:hAnsi="Times New Roman" w:cs="Times New Roman"/>
          <w:sz w:val="24"/>
          <w:szCs w:val="24"/>
        </w:rPr>
        <w:t xml:space="preserve"> Przytyk</w:t>
      </w:r>
      <w:r w:rsidR="00827BAB">
        <w:rPr>
          <w:rFonts w:ascii="Times New Roman" w:hAnsi="Times New Roman" w:cs="Times New Roman"/>
          <w:sz w:val="24"/>
          <w:szCs w:val="24"/>
        </w:rPr>
        <w:t>u</w:t>
      </w:r>
      <w:r w:rsidRPr="00F811D2">
        <w:rPr>
          <w:rFonts w:ascii="Times New Roman" w:hAnsi="Times New Roman" w:cs="Times New Roman"/>
          <w:sz w:val="24"/>
          <w:szCs w:val="24"/>
        </w:rPr>
        <w:t xml:space="preserve"> uchwala co następuje:</w:t>
      </w:r>
    </w:p>
    <w:p w14:paraId="50F9F9E5" w14:textId="77777777" w:rsidR="00F811D2" w:rsidRPr="00F811D2" w:rsidRDefault="00F811D2" w:rsidP="00F811D2">
      <w:pPr>
        <w:pStyle w:val="Bezodstpw"/>
        <w:ind w:firstLine="708"/>
        <w:jc w:val="both"/>
        <w:rPr>
          <w:rFonts w:ascii="Times New Roman" w:hAnsi="Times New Roman" w:cs="Times New Roman"/>
          <w:sz w:val="24"/>
          <w:szCs w:val="24"/>
        </w:rPr>
      </w:pPr>
    </w:p>
    <w:p w14:paraId="34A91F9C" w14:textId="03100CC5" w:rsidR="00C307AB" w:rsidRDefault="00F811D2" w:rsidP="00827BAB">
      <w:pPr>
        <w:pStyle w:val="Bezodstpw"/>
        <w:jc w:val="both"/>
        <w:rPr>
          <w:rFonts w:ascii="Times New Roman" w:hAnsi="Times New Roman" w:cs="Times New Roman"/>
          <w:sz w:val="24"/>
          <w:szCs w:val="24"/>
        </w:rPr>
      </w:pPr>
      <w:r w:rsidRPr="00F811D2">
        <w:rPr>
          <w:rFonts w:ascii="Times New Roman" w:hAnsi="Times New Roman" w:cs="Times New Roman"/>
          <w:b/>
          <w:sz w:val="24"/>
          <w:szCs w:val="24"/>
        </w:rPr>
        <w:t>§ 1.</w:t>
      </w:r>
      <w:r w:rsidRPr="00F811D2">
        <w:rPr>
          <w:rFonts w:ascii="Times New Roman" w:hAnsi="Times New Roman" w:cs="Times New Roman"/>
          <w:sz w:val="24"/>
          <w:szCs w:val="24"/>
        </w:rPr>
        <w:t xml:space="preserve"> </w:t>
      </w:r>
      <w:r w:rsidR="00827BAB" w:rsidRPr="00827BAB">
        <w:rPr>
          <w:rFonts w:ascii="Times New Roman" w:hAnsi="Times New Roman" w:cs="Times New Roman"/>
          <w:sz w:val="24"/>
          <w:szCs w:val="24"/>
        </w:rPr>
        <w:t>W uchwale Nr X</w:t>
      </w:r>
      <w:r w:rsidR="00827BAB">
        <w:rPr>
          <w:rFonts w:ascii="Times New Roman" w:hAnsi="Times New Roman" w:cs="Times New Roman"/>
          <w:sz w:val="24"/>
          <w:szCs w:val="24"/>
        </w:rPr>
        <w:t>L.335.2022</w:t>
      </w:r>
      <w:r w:rsidR="00827BAB" w:rsidRPr="00827BAB">
        <w:rPr>
          <w:rFonts w:ascii="Times New Roman" w:hAnsi="Times New Roman" w:cs="Times New Roman"/>
          <w:sz w:val="24"/>
          <w:szCs w:val="24"/>
        </w:rPr>
        <w:t xml:space="preserve"> Rady </w:t>
      </w:r>
      <w:r w:rsidR="00827BAB">
        <w:rPr>
          <w:rFonts w:ascii="Times New Roman" w:hAnsi="Times New Roman" w:cs="Times New Roman"/>
          <w:sz w:val="24"/>
          <w:szCs w:val="24"/>
        </w:rPr>
        <w:t>Gminy w Przytyku</w:t>
      </w:r>
      <w:r w:rsidR="00827BAB" w:rsidRPr="00827BAB">
        <w:rPr>
          <w:rFonts w:ascii="Times New Roman" w:hAnsi="Times New Roman" w:cs="Times New Roman"/>
          <w:sz w:val="24"/>
          <w:szCs w:val="24"/>
        </w:rPr>
        <w:t xml:space="preserve"> z dnia </w:t>
      </w:r>
      <w:r w:rsidR="00827BAB">
        <w:rPr>
          <w:rFonts w:ascii="Times New Roman" w:hAnsi="Times New Roman" w:cs="Times New Roman"/>
          <w:sz w:val="24"/>
          <w:szCs w:val="24"/>
        </w:rPr>
        <w:t>9</w:t>
      </w:r>
      <w:r w:rsidR="00827BAB" w:rsidRPr="00827BAB">
        <w:rPr>
          <w:rFonts w:ascii="Times New Roman" w:hAnsi="Times New Roman" w:cs="Times New Roman"/>
          <w:sz w:val="24"/>
          <w:szCs w:val="24"/>
        </w:rPr>
        <w:t xml:space="preserve"> </w:t>
      </w:r>
      <w:r w:rsidR="00827BAB">
        <w:rPr>
          <w:rFonts w:ascii="Times New Roman" w:hAnsi="Times New Roman" w:cs="Times New Roman"/>
          <w:sz w:val="24"/>
          <w:szCs w:val="24"/>
        </w:rPr>
        <w:t>grudnia</w:t>
      </w:r>
      <w:r w:rsidR="00827BAB" w:rsidRPr="00827BAB">
        <w:rPr>
          <w:rFonts w:ascii="Times New Roman" w:hAnsi="Times New Roman" w:cs="Times New Roman"/>
          <w:sz w:val="24"/>
          <w:szCs w:val="24"/>
        </w:rPr>
        <w:t xml:space="preserve"> 202</w:t>
      </w:r>
      <w:r w:rsidR="00827BAB">
        <w:rPr>
          <w:rFonts w:ascii="Times New Roman" w:hAnsi="Times New Roman" w:cs="Times New Roman"/>
          <w:sz w:val="24"/>
          <w:szCs w:val="24"/>
        </w:rPr>
        <w:t>2</w:t>
      </w:r>
      <w:r w:rsidR="00827BAB" w:rsidRPr="00827BAB">
        <w:rPr>
          <w:rFonts w:ascii="Times New Roman" w:hAnsi="Times New Roman" w:cs="Times New Roman"/>
          <w:sz w:val="24"/>
          <w:szCs w:val="24"/>
        </w:rPr>
        <w:t xml:space="preserve"> r. w sprawie</w:t>
      </w:r>
      <w:r w:rsidR="00827BAB">
        <w:rPr>
          <w:rFonts w:ascii="Times New Roman" w:hAnsi="Times New Roman" w:cs="Times New Roman"/>
          <w:sz w:val="24"/>
          <w:szCs w:val="24"/>
        </w:rPr>
        <w:t xml:space="preserve">  przyjęcia „W</w:t>
      </w:r>
      <w:r w:rsidR="00827BAB" w:rsidRPr="00827BAB">
        <w:rPr>
          <w:rFonts w:ascii="Times New Roman" w:hAnsi="Times New Roman" w:cs="Times New Roman"/>
          <w:sz w:val="24"/>
          <w:szCs w:val="24"/>
        </w:rPr>
        <w:t xml:space="preserve">ieloletniego programu gospodarowania mieszkaniowym zasobem </w:t>
      </w:r>
      <w:r w:rsidR="00827BAB">
        <w:rPr>
          <w:rFonts w:ascii="Times New Roman" w:hAnsi="Times New Roman" w:cs="Times New Roman"/>
          <w:sz w:val="24"/>
          <w:szCs w:val="24"/>
        </w:rPr>
        <w:t>G</w:t>
      </w:r>
      <w:r w:rsidR="00827BAB" w:rsidRPr="00827BAB">
        <w:rPr>
          <w:rFonts w:ascii="Times New Roman" w:hAnsi="Times New Roman" w:cs="Times New Roman"/>
          <w:sz w:val="24"/>
          <w:szCs w:val="24"/>
        </w:rPr>
        <w:t>miny P</w:t>
      </w:r>
      <w:r w:rsidR="00827BAB">
        <w:rPr>
          <w:rFonts w:ascii="Times New Roman" w:hAnsi="Times New Roman" w:cs="Times New Roman"/>
          <w:sz w:val="24"/>
          <w:szCs w:val="24"/>
        </w:rPr>
        <w:t>rzytyk</w:t>
      </w:r>
      <w:r w:rsidR="00827BAB" w:rsidRPr="00827BAB">
        <w:rPr>
          <w:rFonts w:ascii="Times New Roman" w:hAnsi="Times New Roman" w:cs="Times New Roman"/>
          <w:sz w:val="24"/>
          <w:szCs w:val="24"/>
        </w:rPr>
        <w:t xml:space="preserve"> na lata 202</w:t>
      </w:r>
      <w:r w:rsidR="00827BAB">
        <w:rPr>
          <w:rFonts w:ascii="Times New Roman" w:hAnsi="Times New Roman" w:cs="Times New Roman"/>
          <w:sz w:val="24"/>
          <w:szCs w:val="24"/>
        </w:rPr>
        <w:t>3</w:t>
      </w:r>
      <w:r w:rsidR="00827BAB" w:rsidRPr="00827BAB">
        <w:rPr>
          <w:rFonts w:ascii="Times New Roman" w:hAnsi="Times New Roman" w:cs="Times New Roman"/>
          <w:sz w:val="24"/>
          <w:szCs w:val="24"/>
        </w:rPr>
        <w:t>-</w:t>
      </w:r>
      <w:r w:rsidR="00827BAB">
        <w:rPr>
          <w:rFonts w:ascii="Times New Roman" w:hAnsi="Times New Roman" w:cs="Times New Roman"/>
          <w:sz w:val="24"/>
          <w:szCs w:val="24"/>
        </w:rPr>
        <w:t xml:space="preserve"> 2027”</w:t>
      </w:r>
      <w:r w:rsidR="00827BAB" w:rsidRPr="00827BAB">
        <w:rPr>
          <w:rFonts w:ascii="Times New Roman" w:hAnsi="Times New Roman" w:cs="Times New Roman"/>
          <w:sz w:val="24"/>
          <w:szCs w:val="24"/>
        </w:rPr>
        <w:t xml:space="preserve"> (Dz. Urz. Woj. </w:t>
      </w:r>
      <w:r w:rsidR="00827BAB">
        <w:rPr>
          <w:rFonts w:ascii="Times New Roman" w:hAnsi="Times New Roman" w:cs="Times New Roman"/>
          <w:sz w:val="24"/>
          <w:szCs w:val="24"/>
        </w:rPr>
        <w:t>Mazowieckiego</w:t>
      </w:r>
      <w:r w:rsidR="00827BAB" w:rsidRPr="00827BAB">
        <w:rPr>
          <w:rFonts w:ascii="Times New Roman" w:hAnsi="Times New Roman" w:cs="Times New Roman"/>
          <w:sz w:val="24"/>
          <w:szCs w:val="24"/>
        </w:rPr>
        <w:t xml:space="preserve"> z 202</w:t>
      </w:r>
      <w:r w:rsidR="00827BAB">
        <w:rPr>
          <w:rFonts w:ascii="Times New Roman" w:hAnsi="Times New Roman" w:cs="Times New Roman"/>
          <w:sz w:val="24"/>
          <w:szCs w:val="24"/>
        </w:rPr>
        <w:t>2</w:t>
      </w:r>
      <w:r w:rsidR="00827BAB" w:rsidRPr="00827BAB">
        <w:rPr>
          <w:rFonts w:ascii="Times New Roman" w:hAnsi="Times New Roman" w:cs="Times New Roman"/>
          <w:sz w:val="24"/>
          <w:szCs w:val="24"/>
        </w:rPr>
        <w:t xml:space="preserve"> r. poz. </w:t>
      </w:r>
      <w:r w:rsidR="00827BAB">
        <w:rPr>
          <w:rFonts w:ascii="Times New Roman" w:hAnsi="Times New Roman" w:cs="Times New Roman"/>
          <w:sz w:val="24"/>
          <w:szCs w:val="24"/>
        </w:rPr>
        <w:t>13651</w:t>
      </w:r>
      <w:r w:rsidR="00827BAB" w:rsidRPr="00827BAB">
        <w:rPr>
          <w:rFonts w:ascii="Times New Roman" w:hAnsi="Times New Roman" w:cs="Times New Roman"/>
          <w:sz w:val="24"/>
          <w:szCs w:val="24"/>
        </w:rPr>
        <w:t>), zmienia się</w:t>
      </w:r>
      <w:r w:rsidR="00AC50B5">
        <w:rPr>
          <w:rFonts w:ascii="Times New Roman" w:hAnsi="Times New Roman" w:cs="Times New Roman"/>
          <w:sz w:val="24"/>
          <w:szCs w:val="24"/>
        </w:rPr>
        <w:t>:</w:t>
      </w:r>
    </w:p>
    <w:p w14:paraId="726D5760" w14:textId="77777777" w:rsidR="00573FD1" w:rsidRDefault="00573FD1" w:rsidP="00827BAB">
      <w:pPr>
        <w:pStyle w:val="Bezodstpw"/>
        <w:jc w:val="both"/>
        <w:rPr>
          <w:rFonts w:ascii="Times New Roman" w:hAnsi="Times New Roman" w:cs="Times New Roman"/>
          <w:sz w:val="24"/>
          <w:szCs w:val="24"/>
        </w:rPr>
      </w:pPr>
    </w:p>
    <w:p w14:paraId="20F499AA" w14:textId="592D67AE" w:rsidR="00F811D2" w:rsidRPr="00AC50B5" w:rsidRDefault="00827BAB" w:rsidP="00904050">
      <w:pPr>
        <w:pStyle w:val="Bezodstpw"/>
        <w:numPr>
          <w:ilvl w:val="0"/>
          <w:numId w:val="1"/>
        </w:numPr>
        <w:jc w:val="both"/>
        <w:rPr>
          <w:rFonts w:ascii="Times New Roman" w:hAnsi="Times New Roman" w:cs="Times New Roman"/>
          <w:b/>
          <w:bCs/>
          <w:sz w:val="24"/>
          <w:szCs w:val="24"/>
        </w:rPr>
      </w:pPr>
      <w:r w:rsidRPr="00AC50B5">
        <w:rPr>
          <w:rFonts w:ascii="Times New Roman" w:hAnsi="Times New Roman" w:cs="Times New Roman"/>
          <w:b/>
          <w:bCs/>
          <w:sz w:val="24"/>
          <w:szCs w:val="24"/>
        </w:rPr>
        <w:t>§ 2 ust. 2 załącznika do uchwały, który otrzymuje</w:t>
      </w:r>
      <w:r w:rsidR="00C307AB" w:rsidRPr="00AC50B5">
        <w:rPr>
          <w:rFonts w:ascii="Times New Roman" w:hAnsi="Times New Roman" w:cs="Times New Roman"/>
          <w:b/>
          <w:bCs/>
          <w:sz w:val="24"/>
          <w:szCs w:val="24"/>
        </w:rPr>
        <w:t xml:space="preserve"> </w:t>
      </w:r>
      <w:r w:rsidRPr="00AC50B5">
        <w:rPr>
          <w:rFonts w:ascii="Times New Roman" w:hAnsi="Times New Roman" w:cs="Times New Roman"/>
          <w:b/>
          <w:bCs/>
          <w:sz w:val="24"/>
          <w:szCs w:val="24"/>
        </w:rPr>
        <w:t xml:space="preserve">brzmienie: </w:t>
      </w:r>
    </w:p>
    <w:p w14:paraId="166E559A" w14:textId="77777777" w:rsidR="00827BAB" w:rsidRDefault="00827BAB" w:rsidP="00827BAB">
      <w:pPr>
        <w:pStyle w:val="Bezodstpw"/>
        <w:jc w:val="both"/>
        <w:rPr>
          <w:rFonts w:ascii="Times New Roman" w:hAnsi="Times New Roman" w:cs="Times New Roman"/>
          <w:sz w:val="24"/>
          <w:szCs w:val="24"/>
        </w:rPr>
      </w:pPr>
      <w:r>
        <w:rPr>
          <w:rFonts w:ascii="Times New Roman" w:hAnsi="Times New Roman" w:cs="Times New Roman"/>
          <w:sz w:val="24"/>
          <w:szCs w:val="24"/>
        </w:rPr>
        <w:t>„</w:t>
      </w:r>
      <w:r w:rsidRPr="00631242">
        <w:rPr>
          <w:rFonts w:ascii="Times New Roman" w:hAnsi="Times New Roman" w:cs="Times New Roman"/>
          <w:sz w:val="24"/>
          <w:szCs w:val="24"/>
        </w:rPr>
        <w:t>Z</w:t>
      </w:r>
      <w:r>
        <w:rPr>
          <w:rFonts w:ascii="Times New Roman" w:hAnsi="Times New Roman" w:cs="Times New Roman"/>
          <w:sz w:val="24"/>
          <w:szCs w:val="24"/>
        </w:rPr>
        <w:t>asób mieszkaniowy Gminy Przytyk</w:t>
      </w:r>
      <w:r w:rsidRPr="00631242">
        <w:rPr>
          <w:rFonts w:ascii="Times New Roman" w:hAnsi="Times New Roman" w:cs="Times New Roman"/>
          <w:sz w:val="24"/>
          <w:szCs w:val="24"/>
        </w:rPr>
        <w:t xml:space="preserve"> przedstawia</w:t>
      </w:r>
      <w:r>
        <w:rPr>
          <w:rFonts w:ascii="Times New Roman" w:hAnsi="Times New Roman" w:cs="Times New Roman"/>
          <w:sz w:val="24"/>
          <w:szCs w:val="24"/>
        </w:rPr>
        <w:t xml:space="preserve"> poniższe zestawienie</w:t>
      </w:r>
      <w:r w:rsidRPr="00631242">
        <w:rPr>
          <w:rFonts w:ascii="Times New Roman" w:hAnsi="Times New Roman" w:cs="Times New Roman"/>
          <w:sz w:val="24"/>
          <w:szCs w:val="24"/>
        </w:rPr>
        <w:t>:</w:t>
      </w:r>
    </w:p>
    <w:p w14:paraId="21D6AC65" w14:textId="77777777" w:rsidR="00827BAB" w:rsidRDefault="00827BAB" w:rsidP="00827BAB">
      <w:pPr>
        <w:pStyle w:val="Bezodstpw"/>
        <w:ind w:left="720"/>
        <w:rPr>
          <w:rFonts w:ascii="Times New Roman" w:hAnsi="Times New Roman" w:cs="Times New Roman"/>
          <w:sz w:val="24"/>
          <w:szCs w:val="24"/>
        </w:rPr>
      </w:pPr>
    </w:p>
    <w:tbl>
      <w:tblPr>
        <w:tblW w:w="10412" w:type="dxa"/>
        <w:jc w:val="center"/>
        <w:tblCellMar>
          <w:left w:w="70" w:type="dxa"/>
          <w:right w:w="70" w:type="dxa"/>
        </w:tblCellMar>
        <w:tblLook w:val="04A0" w:firstRow="1" w:lastRow="0" w:firstColumn="1" w:lastColumn="0" w:noHBand="0" w:noVBand="1"/>
      </w:tblPr>
      <w:tblGrid>
        <w:gridCol w:w="494"/>
        <w:gridCol w:w="2023"/>
        <w:gridCol w:w="860"/>
        <w:gridCol w:w="1318"/>
        <w:gridCol w:w="1597"/>
        <w:gridCol w:w="4120"/>
      </w:tblGrid>
      <w:tr w:rsidR="00827BAB" w:rsidRPr="007C0ABF" w14:paraId="5C4F6CDE" w14:textId="77777777" w:rsidTr="00827BAB">
        <w:trPr>
          <w:trHeight w:val="606"/>
          <w:jc w:val="center"/>
        </w:trPr>
        <w:tc>
          <w:tcPr>
            <w:tcW w:w="494" w:type="dxa"/>
            <w:tcBorders>
              <w:top w:val="single" w:sz="8" w:space="0" w:color="auto"/>
              <w:left w:val="single" w:sz="8" w:space="0" w:color="auto"/>
              <w:bottom w:val="single" w:sz="8" w:space="0" w:color="auto"/>
              <w:right w:val="single" w:sz="4" w:space="0" w:color="auto"/>
            </w:tcBorders>
            <w:shd w:val="clear" w:color="auto" w:fill="E7E6E6" w:themeFill="background2"/>
            <w:vAlign w:val="bottom"/>
            <w:hideMark/>
          </w:tcPr>
          <w:p w14:paraId="43A0620D" w14:textId="77777777" w:rsidR="00827BAB" w:rsidRPr="007C0ABF" w:rsidRDefault="00827BAB" w:rsidP="00B75D90">
            <w:pPr>
              <w:pStyle w:val="Bezodstpw"/>
              <w:rPr>
                <w:rFonts w:ascii="Times New Roman" w:hAnsi="Times New Roman" w:cs="Times New Roman"/>
                <w:b/>
                <w:sz w:val="20"/>
                <w:szCs w:val="20"/>
                <w:lang w:eastAsia="pl-PL"/>
              </w:rPr>
            </w:pPr>
            <w:r w:rsidRPr="007C0ABF">
              <w:rPr>
                <w:rFonts w:ascii="Times New Roman" w:hAnsi="Times New Roman" w:cs="Times New Roman"/>
                <w:b/>
                <w:sz w:val="20"/>
                <w:szCs w:val="20"/>
                <w:lang w:eastAsia="pl-PL"/>
              </w:rPr>
              <w:t>Lp.</w:t>
            </w:r>
          </w:p>
        </w:tc>
        <w:tc>
          <w:tcPr>
            <w:tcW w:w="2023" w:type="dxa"/>
            <w:tcBorders>
              <w:top w:val="single" w:sz="8" w:space="0" w:color="auto"/>
              <w:left w:val="nil"/>
              <w:bottom w:val="single" w:sz="8" w:space="0" w:color="auto"/>
              <w:right w:val="single" w:sz="4" w:space="0" w:color="auto"/>
            </w:tcBorders>
            <w:shd w:val="clear" w:color="auto" w:fill="E7E6E6" w:themeFill="background2"/>
            <w:vAlign w:val="bottom"/>
            <w:hideMark/>
          </w:tcPr>
          <w:p w14:paraId="7ADE71DF" w14:textId="77777777" w:rsidR="00827BAB" w:rsidRPr="007C0ABF" w:rsidRDefault="00827BAB" w:rsidP="00B75D90">
            <w:pPr>
              <w:pStyle w:val="Bezodstpw"/>
              <w:rPr>
                <w:rFonts w:ascii="Times New Roman" w:hAnsi="Times New Roman" w:cs="Times New Roman"/>
                <w:b/>
                <w:sz w:val="20"/>
                <w:szCs w:val="20"/>
                <w:lang w:eastAsia="pl-PL"/>
              </w:rPr>
            </w:pPr>
            <w:r w:rsidRPr="007C0ABF">
              <w:rPr>
                <w:rFonts w:ascii="Times New Roman" w:hAnsi="Times New Roman" w:cs="Times New Roman"/>
                <w:b/>
                <w:sz w:val="20"/>
                <w:szCs w:val="20"/>
                <w:lang w:eastAsia="pl-PL"/>
              </w:rPr>
              <w:t>Adres budynku</w:t>
            </w:r>
          </w:p>
        </w:tc>
        <w:tc>
          <w:tcPr>
            <w:tcW w:w="2178" w:type="dxa"/>
            <w:gridSpan w:val="2"/>
            <w:tcBorders>
              <w:top w:val="single" w:sz="8" w:space="0" w:color="auto"/>
              <w:left w:val="nil"/>
              <w:bottom w:val="single" w:sz="8" w:space="0" w:color="auto"/>
              <w:right w:val="single" w:sz="4" w:space="0" w:color="auto"/>
            </w:tcBorders>
            <w:shd w:val="clear" w:color="auto" w:fill="E7E6E6" w:themeFill="background2"/>
            <w:vAlign w:val="bottom"/>
            <w:hideMark/>
          </w:tcPr>
          <w:p w14:paraId="42C38075" w14:textId="77777777" w:rsidR="00827BAB" w:rsidRPr="007C0ABF" w:rsidRDefault="00827BAB" w:rsidP="00B75D90">
            <w:pPr>
              <w:pStyle w:val="Bezodstpw"/>
              <w:rPr>
                <w:rFonts w:ascii="Times New Roman" w:hAnsi="Times New Roman" w:cs="Times New Roman"/>
                <w:b/>
                <w:sz w:val="20"/>
                <w:szCs w:val="20"/>
                <w:lang w:eastAsia="pl-PL"/>
              </w:rPr>
            </w:pPr>
            <w:r w:rsidRPr="007C0ABF">
              <w:rPr>
                <w:rFonts w:ascii="Times New Roman" w:hAnsi="Times New Roman" w:cs="Times New Roman"/>
                <w:b/>
                <w:sz w:val="20"/>
                <w:szCs w:val="20"/>
                <w:lang w:eastAsia="pl-PL"/>
              </w:rPr>
              <w:t>Lokale mieszkalne i ich powierzchnia</w:t>
            </w:r>
          </w:p>
        </w:tc>
        <w:tc>
          <w:tcPr>
            <w:tcW w:w="1597" w:type="dxa"/>
            <w:tcBorders>
              <w:top w:val="single" w:sz="8" w:space="0" w:color="auto"/>
              <w:left w:val="nil"/>
              <w:bottom w:val="single" w:sz="8" w:space="0" w:color="auto"/>
              <w:right w:val="single" w:sz="4" w:space="0" w:color="auto"/>
            </w:tcBorders>
            <w:shd w:val="clear" w:color="auto" w:fill="E7E6E6" w:themeFill="background2"/>
            <w:vAlign w:val="bottom"/>
            <w:hideMark/>
          </w:tcPr>
          <w:p w14:paraId="6123D980" w14:textId="77777777" w:rsidR="00827BAB" w:rsidRPr="007C0ABF" w:rsidRDefault="00827BAB" w:rsidP="00B75D90">
            <w:pPr>
              <w:pStyle w:val="Bezodstpw"/>
              <w:rPr>
                <w:rFonts w:ascii="Times New Roman" w:hAnsi="Times New Roman" w:cs="Times New Roman"/>
                <w:b/>
                <w:sz w:val="20"/>
                <w:szCs w:val="20"/>
                <w:lang w:eastAsia="pl-PL"/>
              </w:rPr>
            </w:pPr>
            <w:r w:rsidRPr="007C0ABF">
              <w:rPr>
                <w:rFonts w:ascii="Times New Roman" w:hAnsi="Times New Roman" w:cs="Times New Roman"/>
                <w:b/>
                <w:sz w:val="20"/>
                <w:szCs w:val="20"/>
                <w:lang w:eastAsia="pl-PL"/>
              </w:rPr>
              <w:t>Stan techniczny budynku</w:t>
            </w:r>
          </w:p>
        </w:tc>
        <w:tc>
          <w:tcPr>
            <w:tcW w:w="4120" w:type="dxa"/>
            <w:tcBorders>
              <w:top w:val="single" w:sz="8" w:space="0" w:color="auto"/>
              <w:left w:val="nil"/>
              <w:bottom w:val="single" w:sz="8" w:space="0" w:color="auto"/>
              <w:right w:val="single" w:sz="8" w:space="0" w:color="auto"/>
            </w:tcBorders>
            <w:shd w:val="clear" w:color="auto" w:fill="E7E6E6" w:themeFill="background2"/>
            <w:vAlign w:val="bottom"/>
            <w:hideMark/>
          </w:tcPr>
          <w:p w14:paraId="375BEAE7" w14:textId="77777777" w:rsidR="00827BAB" w:rsidRPr="007C0ABF" w:rsidRDefault="00827BAB" w:rsidP="00B75D90">
            <w:pPr>
              <w:pStyle w:val="Bezodstpw"/>
              <w:rPr>
                <w:rFonts w:ascii="Times New Roman" w:hAnsi="Times New Roman" w:cs="Times New Roman"/>
                <w:b/>
                <w:sz w:val="20"/>
                <w:szCs w:val="20"/>
                <w:lang w:eastAsia="pl-PL"/>
              </w:rPr>
            </w:pPr>
            <w:r w:rsidRPr="007C0ABF">
              <w:rPr>
                <w:rFonts w:ascii="Times New Roman" w:hAnsi="Times New Roman" w:cs="Times New Roman"/>
                <w:b/>
                <w:sz w:val="20"/>
                <w:szCs w:val="20"/>
                <w:lang w:eastAsia="pl-PL"/>
              </w:rPr>
              <w:t>Uwagi</w:t>
            </w:r>
          </w:p>
        </w:tc>
      </w:tr>
      <w:tr w:rsidR="00827BAB" w:rsidRPr="007C0ABF" w14:paraId="4735A4EE" w14:textId="77777777" w:rsidTr="00827BAB">
        <w:trPr>
          <w:trHeight w:val="60"/>
          <w:jc w:val="center"/>
        </w:trPr>
        <w:tc>
          <w:tcPr>
            <w:tcW w:w="494" w:type="dxa"/>
            <w:vMerge w:val="restart"/>
            <w:tcBorders>
              <w:top w:val="nil"/>
              <w:left w:val="single" w:sz="4" w:space="0" w:color="auto"/>
              <w:bottom w:val="single" w:sz="4" w:space="0" w:color="auto"/>
              <w:right w:val="single" w:sz="4" w:space="0" w:color="auto"/>
            </w:tcBorders>
            <w:noWrap/>
            <w:vAlign w:val="bottom"/>
            <w:hideMark/>
          </w:tcPr>
          <w:p w14:paraId="6E106F64"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1</w:t>
            </w:r>
          </w:p>
        </w:tc>
        <w:tc>
          <w:tcPr>
            <w:tcW w:w="2023" w:type="dxa"/>
            <w:vMerge w:val="restart"/>
            <w:tcBorders>
              <w:top w:val="nil"/>
              <w:left w:val="single" w:sz="4" w:space="0" w:color="auto"/>
              <w:bottom w:val="single" w:sz="4" w:space="0" w:color="auto"/>
              <w:right w:val="single" w:sz="4" w:space="0" w:color="auto"/>
            </w:tcBorders>
            <w:vAlign w:val="bottom"/>
            <w:hideMark/>
          </w:tcPr>
          <w:p w14:paraId="078E3B01" w14:textId="77777777" w:rsidR="00827BAB" w:rsidRDefault="00827BAB" w:rsidP="00B75D90">
            <w:pPr>
              <w:pStyle w:val="Bezodstpw"/>
              <w:rPr>
                <w:rFonts w:ascii="Times New Roman" w:hAnsi="Times New Roman" w:cs="Times New Roman"/>
                <w:sz w:val="20"/>
                <w:szCs w:val="20"/>
                <w:lang w:eastAsia="pl-PL"/>
              </w:rPr>
            </w:pPr>
            <w:proofErr w:type="spellStart"/>
            <w:r w:rsidRPr="007C0ABF">
              <w:rPr>
                <w:rFonts w:ascii="Times New Roman" w:hAnsi="Times New Roman" w:cs="Times New Roman"/>
                <w:sz w:val="20"/>
                <w:szCs w:val="20"/>
                <w:lang w:eastAsia="pl-PL"/>
              </w:rPr>
              <w:t>Podgajek</w:t>
            </w:r>
            <w:proofErr w:type="spellEnd"/>
            <w:r w:rsidRPr="007C0ABF">
              <w:rPr>
                <w:rFonts w:ascii="Times New Roman" w:hAnsi="Times New Roman" w:cs="Times New Roman"/>
                <w:sz w:val="20"/>
                <w:szCs w:val="20"/>
                <w:lang w:eastAsia="pl-PL"/>
              </w:rPr>
              <w:t xml:space="preserve"> </w:t>
            </w:r>
          </w:p>
          <w:p w14:paraId="767A4996"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 xml:space="preserve">ul. </w:t>
            </w:r>
            <w:proofErr w:type="spellStart"/>
            <w:r w:rsidRPr="007C0ABF">
              <w:rPr>
                <w:rFonts w:ascii="Times New Roman" w:hAnsi="Times New Roman" w:cs="Times New Roman"/>
                <w:sz w:val="20"/>
                <w:szCs w:val="20"/>
                <w:lang w:eastAsia="pl-PL"/>
              </w:rPr>
              <w:t>A.Mickiewicza</w:t>
            </w:r>
            <w:proofErr w:type="spellEnd"/>
            <w:r w:rsidRPr="007C0ABF">
              <w:rPr>
                <w:rFonts w:ascii="Times New Roman" w:hAnsi="Times New Roman" w:cs="Times New Roman"/>
                <w:sz w:val="20"/>
                <w:szCs w:val="20"/>
                <w:lang w:eastAsia="pl-PL"/>
              </w:rPr>
              <w:t xml:space="preserve"> 1</w:t>
            </w:r>
          </w:p>
        </w:tc>
        <w:tc>
          <w:tcPr>
            <w:tcW w:w="860" w:type="dxa"/>
            <w:tcBorders>
              <w:top w:val="nil"/>
              <w:left w:val="nil"/>
              <w:bottom w:val="single" w:sz="4" w:space="0" w:color="auto"/>
              <w:right w:val="single" w:sz="4" w:space="0" w:color="auto"/>
            </w:tcBorders>
            <w:noWrap/>
            <w:vAlign w:val="bottom"/>
            <w:hideMark/>
          </w:tcPr>
          <w:p w14:paraId="4C65F07C"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1</w:t>
            </w:r>
          </w:p>
        </w:tc>
        <w:tc>
          <w:tcPr>
            <w:tcW w:w="1318" w:type="dxa"/>
            <w:tcBorders>
              <w:top w:val="nil"/>
              <w:left w:val="nil"/>
              <w:bottom w:val="single" w:sz="4" w:space="0" w:color="auto"/>
              <w:right w:val="single" w:sz="4" w:space="0" w:color="auto"/>
            </w:tcBorders>
            <w:noWrap/>
            <w:vAlign w:val="bottom"/>
            <w:hideMark/>
          </w:tcPr>
          <w:p w14:paraId="7DC79B96" w14:textId="77777777" w:rsidR="00827BAB" w:rsidRPr="007C0ABF" w:rsidRDefault="00827BAB" w:rsidP="00B75D90">
            <w:pPr>
              <w:pStyle w:val="Bezodstpw"/>
              <w:rPr>
                <w:rFonts w:ascii="Times New Roman" w:hAnsi="Times New Roman" w:cs="Times New Roman"/>
                <w:sz w:val="20"/>
                <w:szCs w:val="20"/>
                <w:vertAlign w:val="superscript"/>
                <w:lang w:eastAsia="pl-PL"/>
              </w:rPr>
            </w:pPr>
            <w:r w:rsidRPr="007C0ABF">
              <w:rPr>
                <w:rFonts w:ascii="Times New Roman" w:hAnsi="Times New Roman" w:cs="Times New Roman"/>
                <w:sz w:val="20"/>
                <w:szCs w:val="20"/>
                <w:lang w:eastAsia="pl-PL"/>
              </w:rPr>
              <w:t>35,65 m</w:t>
            </w:r>
            <w:r w:rsidRPr="007C0ABF">
              <w:rPr>
                <w:rFonts w:ascii="Times New Roman" w:hAnsi="Times New Roman" w:cs="Times New Roman"/>
                <w:sz w:val="20"/>
                <w:szCs w:val="20"/>
                <w:vertAlign w:val="superscript"/>
                <w:lang w:eastAsia="pl-PL"/>
              </w:rPr>
              <w:t>2</w:t>
            </w:r>
          </w:p>
        </w:tc>
        <w:tc>
          <w:tcPr>
            <w:tcW w:w="1597" w:type="dxa"/>
            <w:vMerge w:val="restart"/>
            <w:tcBorders>
              <w:top w:val="nil"/>
              <w:left w:val="single" w:sz="4" w:space="0" w:color="auto"/>
              <w:bottom w:val="single" w:sz="4" w:space="0" w:color="auto"/>
              <w:right w:val="single" w:sz="4" w:space="0" w:color="auto"/>
            </w:tcBorders>
            <w:noWrap/>
            <w:vAlign w:val="bottom"/>
            <w:hideMark/>
          </w:tcPr>
          <w:p w14:paraId="6DA8C1D3"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dobry</w:t>
            </w:r>
          </w:p>
        </w:tc>
        <w:tc>
          <w:tcPr>
            <w:tcW w:w="4120" w:type="dxa"/>
            <w:vMerge w:val="restart"/>
            <w:tcBorders>
              <w:top w:val="nil"/>
              <w:left w:val="single" w:sz="4" w:space="0" w:color="auto"/>
              <w:bottom w:val="single" w:sz="4" w:space="0" w:color="auto"/>
              <w:right w:val="single" w:sz="4" w:space="0" w:color="auto"/>
            </w:tcBorders>
            <w:vAlign w:val="bottom"/>
            <w:hideMark/>
          </w:tcPr>
          <w:p w14:paraId="7E20B110"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Lokale mieszkalne usytuowane w budynku po byłym przedszkolu</w:t>
            </w:r>
          </w:p>
        </w:tc>
      </w:tr>
      <w:tr w:rsidR="00827BAB" w:rsidRPr="007C0ABF" w14:paraId="2EF65DDE" w14:textId="77777777" w:rsidTr="00827BAB">
        <w:trPr>
          <w:trHeight w:val="296"/>
          <w:jc w:val="center"/>
        </w:trPr>
        <w:tc>
          <w:tcPr>
            <w:tcW w:w="494" w:type="dxa"/>
            <w:vMerge/>
            <w:tcBorders>
              <w:top w:val="nil"/>
              <w:left w:val="single" w:sz="4" w:space="0" w:color="auto"/>
              <w:bottom w:val="single" w:sz="4" w:space="0" w:color="auto"/>
              <w:right w:val="single" w:sz="4" w:space="0" w:color="auto"/>
            </w:tcBorders>
            <w:vAlign w:val="center"/>
            <w:hideMark/>
          </w:tcPr>
          <w:p w14:paraId="70050A83" w14:textId="77777777" w:rsidR="00827BAB" w:rsidRPr="007C0ABF" w:rsidRDefault="00827BAB" w:rsidP="00B75D90">
            <w:pPr>
              <w:pStyle w:val="Bezodstpw"/>
              <w:rPr>
                <w:rFonts w:ascii="Times New Roman" w:hAnsi="Times New Roman" w:cs="Times New Roman"/>
                <w:sz w:val="20"/>
                <w:szCs w:val="20"/>
                <w:lang w:eastAsia="pl-PL"/>
              </w:rPr>
            </w:pPr>
          </w:p>
        </w:tc>
        <w:tc>
          <w:tcPr>
            <w:tcW w:w="2023" w:type="dxa"/>
            <w:vMerge/>
            <w:tcBorders>
              <w:top w:val="nil"/>
              <w:left w:val="single" w:sz="4" w:space="0" w:color="auto"/>
              <w:bottom w:val="single" w:sz="4" w:space="0" w:color="auto"/>
              <w:right w:val="single" w:sz="4" w:space="0" w:color="auto"/>
            </w:tcBorders>
            <w:vAlign w:val="center"/>
            <w:hideMark/>
          </w:tcPr>
          <w:p w14:paraId="0C712B72" w14:textId="77777777" w:rsidR="00827BAB" w:rsidRPr="007C0ABF" w:rsidRDefault="00827BAB" w:rsidP="00B75D90">
            <w:pPr>
              <w:pStyle w:val="Bezodstpw"/>
              <w:rPr>
                <w:rFonts w:ascii="Times New Roman" w:hAnsi="Times New Roman" w:cs="Times New Roman"/>
                <w:sz w:val="20"/>
                <w:szCs w:val="20"/>
                <w:lang w:eastAsia="pl-PL"/>
              </w:rPr>
            </w:pPr>
          </w:p>
        </w:tc>
        <w:tc>
          <w:tcPr>
            <w:tcW w:w="860" w:type="dxa"/>
            <w:tcBorders>
              <w:top w:val="nil"/>
              <w:left w:val="nil"/>
              <w:bottom w:val="single" w:sz="4" w:space="0" w:color="auto"/>
              <w:right w:val="single" w:sz="4" w:space="0" w:color="auto"/>
            </w:tcBorders>
            <w:noWrap/>
            <w:vAlign w:val="bottom"/>
            <w:hideMark/>
          </w:tcPr>
          <w:p w14:paraId="6C9C5E99"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2</w:t>
            </w:r>
          </w:p>
        </w:tc>
        <w:tc>
          <w:tcPr>
            <w:tcW w:w="1318" w:type="dxa"/>
            <w:tcBorders>
              <w:top w:val="nil"/>
              <w:left w:val="nil"/>
              <w:bottom w:val="single" w:sz="4" w:space="0" w:color="auto"/>
              <w:right w:val="single" w:sz="4" w:space="0" w:color="auto"/>
            </w:tcBorders>
            <w:noWrap/>
            <w:vAlign w:val="bottom"/>
            <w:hideMark/>
          </w:tcPr>
          <w:p w14:paraId="45E5F789"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81,15 m</w:t>
            </w:r>
            <w:r w:rsidRPr="007C0ABF">
              <w:rPr>
                <w:rFonts w:ascii="Times New Roman" w:hAnsi="Times New Roman" w:cs="Times New Roman"/>
                <w:sz w:val="20"/>
                <w:szCs w:val="20"/>
                <w:vertAlign w:val="superscript"/>
                <w:lang w:eastAsia="pl-PL"/>
              </w:rPr>
              <w:t>2</w:t>
            </w:r>
          </w:p>
        </w:tc>
        <w:tc>
          <w:tcPr>
            <w:tcW w:w="1597" w:type="dxa"/>
            <w:vMerge/>
            <w:tcBorders>
              <w:top w:val="nil"/>
              <w:left w:val="single" w:sz="4" w:space="0" w:color="auto"/>
              <w:bottom w:val="single" w:sz="4" w:space="0" w:color="auto"/>
              <w:right w:val="single" w:sz="4" w:space="0" w:color="auto"/>
            </w:tcBorders>
            <w:vAlign w:val="center"/>
            <w:hideMark/>
          </w:tcPr>
          <w:p w14:paraId="22562899" w14:textId="77777777" w:rsidR="00827BAB" w:rsidRPr="007C0ABF" w:rsidRDefault="00827BAB" w:rsidP="00B75D90">
            <w:pPr>
              <w:pStyle w:val="Bezodstpw"/>
              <w:rPr>
                <w:rFonts w:ascii="Times New Roman" w:hAnsi="Times New Roman" w:cs="Times New Roman"/>
                <w:sz w:val="20"/>
                <w:szCs w:val="20"/>
                <w:lang w:eastAsia="pl-PL"/>
              </w:rPr>
            </w:pPr>
          </w:p>
        </w:tc>
        <w:tc>
          <w:tcPr>
            <w:tcW w:w="4120" w:type="dxa"/>
            <w:vMerge/>
            <w:tcBorders>
              <w:top w:val="nil"/>
              <w:left w:val="single" w:sz="4" w:space="0" w:color="auto"/>
              <w:bottom w:val="single" w:sz="4" w:space="0" w:color="auto"/>
              <w:right w:val="single" w:sz="4" w:space="0" w:color="auto"/>
            </w:tcBorders>
            <w:vAlign w:val="center"/>
            <w:hideMark/>
          </w:tcPr>
          <w:p w14:paraId="5E6049A6" w14:textId="77777777" w:rsidR="00827BAB" w:rsidRPr="007C0ABF" w:rsidRDefault="00827BAB" w:rsidP="00B75D90">
            <w:pPr>
              <w:pStyle w:val="Bezodstpw"/>
              <w:rPr>
                <w:rFonts w:ascii="Times New Roman" w:hAnsi="Times New Roman" w:cs="Times New Roman"/>
                <w:sz w:val="20"/>
                <w:szCs w:val="20"/>
                <w:lang w:eastAsia="pl-PL"/>
              </w:rPr>
            </w:pPr>
          </w:p>
        </w:tc>
      </w:tr>
      <w:tr w:rsidR="00827BAB" w:rsidRPr="007C0ABF" w14:paraId="6ED35964" w14:textId="77777777" w:rsidTr="00827BAB">
        <w:trPr>
          <w:trHeight w:val="296"/>
          <w:jc w:val="center"/>
        </w:trPr>
        <w:tc>
          <w:tcPr>
            <w:tcW w:w="494" w:type="dxa"/>
            <w:tcBorders>
              <w:top w:val="nil"/>
              <w:left w:val="single" w:sz="4" w:space="0" w:color="auto"/>
              <w:bottom w:val="single" w:sz="4" w:space="0" w:color="auto"/>
              <w:right w:val="single" w:sz="4" w:space="0" w:color="auto"/>
            </w:tcBorders>
            <w:noWrap/>
            <w:vAlign w:val="bottom"/>
            <w:hideMark/>
          </w:tcPr>
          <w:p w14:paraId="3C7BCB17"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2</w:t>
            </w:r>
          </w:p>
        </w:tc>
        <w:tc>
          <w:tcPr>
            <w:tcW w:w="2023" w:type="dxa"/>
            <w:tcBorders>
              <w:top w:val="nil"/>
              <w:left w:val="nil"/>
              <w:bottom w:val="single" w:sz="4" w:space="0" w:color="auto"/>
              <w:right w:val="single" w:sz="4" w:space="0" w:color="auto"/>
            </w:tcBorders>
            <w:vAlign w:val="bottom"/>
            <w:hideMark/>
          </w:tcPr>
          <w:p w14:paraId="742B0918"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Przytyk, ul. Rynek 34</w:t>
            </w:r>
          </w:p>
        </w:tc>
        <w:tc>
          <w:tcPr>
            <w:tcW w:w="860" w:type="dxa"/>
            <w:tcBorders>
              <w:top w:val="nil"/>
              <w:left w:val="nil"/>
              <w:bottom w:val="single" w:sz="4" w:space="0" w:color="auto"/>
              <w:right w:val="single" w:sz="4" w:space="0" w:color="auto"/>
            </w:tcBorders>
            <w:noWrap/>
            <w:vAlign w:val="bottom"/>
            <w:hideMark/>
          </w:tcPr>
          <w:p w14:paraId="3208D275"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1</w:t>
            </w:r>
          </w:p>
        </w:tc>
        <w:tc>
          <w:tcPr>
            <w:tcW w:w="1318" w:type="dxa"/>
            <w:tcBorders>
              <w:top w:val="nil"/>
              <w:left w:val="nil"/>
              <w:bottom w:val="single" w:sz="4" w:space="0" w:color="auto"/>
              <w:right w:val="single" w:sz="4" w:space="0" w:color="auto"/>
            </w:tcBorders>
            <w:noWrap/>
            <w:vAlign w:val="bottom"/>
            <w:hideMark/>
          </w:tcPr>
          <w:p w14:paraId="177EAC59"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27,80 m</w:t>
            </w:r>
            <w:r w:rsidRPr="007C0ABF">
              <w:rPr>
                <w:rFonts w:ascii="Times New Roman" w:hAnsi="Times New Roman" w:cs="Times New Roman"/>
                <w:sz w:val="20"/>
                <w:szCs w:val="20"/>
                <w:vertAlign w:val="superscript"/>
                <w:lang w:eastAsia="pl-PL"/>
              </w:rPr>
              <w:t>2</w:t>
            </w:r>
          </w:p>
        </w:tc>
        <w:tc>
          <w:tcPr>
            <w:tcW w:w="1597" w:type="dxa"/>
            <w:tcBorders>
              <w:top w:val="nil"/>
              <w:left w:val="nil"/>
              <w:bottom w:val="single" w:sz="4" w:space="0" w:color="auto"/>
              <w:right w:val="single" w:sz="4" w:space="0" w:color="auto"/>
            </w:tcBorders>
            <w:noWrap/>
            <w:vAlign w:val="bottom"/>
            <w:hideMark/>
          </w:tcPr>
          <w:p w14:paraId="71A67DA3"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średni</w:t>
            </w:r>
          </w:p>
        </w:tc>
        <w:tc>
          <w:tcPr>
            <w:tcW w:w="4120" w:type="dxa"/>
            <w:tcBorders>
              <w:top w:val="nil"/>
              <w:left w:val="nil"/>
              <w:bottom w:val="single" w:sz="4" w:space="0" w:color="auto"/>
              <w:right w:val="single" w:sz="4" w:space="0" w:color="auto"/>
            </w:tcBorders>
            <w:vAlign w:val="bottom"/>
            <w:hideMark/>
          </w:tcPr>
          <w:p w14:paraId="1B2ED5F8"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Lokal mieszkalny</w:t>
            </w:r>
          </w:p>
        </w:tc>
      </w:tr>
      <w:tr w:rsidR="00827BAB" w:rsidRPr="007C0ABF" w14:paraId="14E5956F" w14:textId="77777777" w:rsidTr="00827BAB">
        <w:trPr>
          <w:trHeight w:val="296"/>
          <w:jc w:val="center"/>
        </w:trPr>
        <w:tc>
          <w:tcPr>
            <w:tcW w:w="494" w:type="dxa"/>
            <w:vMerge w:val="restart"/>
            <w:tcBorders>
              <w:top w:val="nil"/>
              <w:left w:val="single" w:sz="4" w:space="0" w:color="auto"/>
              <w:bottom w:val="single" w:sz="4" w:space="0" w:color="auto"/>
              <w:right w:val="single" w:sz="4" w:space="0" w:color="auto"/>
            </w:tcBorders>
            <w:noWrap/>
            <w:vAlign w:val="bottom"/>
            <w:hideMark/>
          </w:tcPr>
          <w:p w14:paraId="31CE16A4" w14:textId="2A624D7C" w:rsidR="00827BAB" w:rsidRPr="007C0ABF" w:rsidRDefault="00C307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3</w:t>
            </w:r>
          </w:p>
        </w:tc>
        <w:tc>
          <w:tcPr>
            <w:tcW w:w="2023" w:type="dxa"/>
            <w:vMerge w:val="restart"/>
            <w:tcBorders>
              <w:top w:val="nil"/>
              <w:left w:val="single" w:sz="4" w:space="0" w:color="auto"/>
              <w:bottom w:val="single" w:sz="4" w:space="0" w:color="auto"/>
              <w:right w:val="single" w:sz="4" w:space="0" w:color="auto"/>
            </w:tcBorders>
            <w:noWrap/>
            <w:vAlign w:val="bottom"/>
            <w:hideMark/>
          </w:tcPr>
          <w:p w14:paraId="4A476A71"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Wrzeszczów 47a</w:t>
            </w:r>
          </w:p>
        </w:tc>
        <w:tc>
          <w:tcPr>
            <w:tcW w:w="860" w:type="dxa"/>
            <w:tcBorders>
              <w:top w:val="nil"/>
              <w:left w:val="nil"/>
              <w:bottom w:val="single" w:sz="4" w:space="0" w:color="auto"/>
              <w:right w:val="single" w:sz="4" w:space="0" w:color="auto"/>
            </w:tcBorders>
            <w:noWrap/>
            <w:vAlign w:val="bottom"/>
            <w:hideMark/>
          </w:tcPr>
          <w:p w14:paraId="30CB5B3A"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1</w:t>
            </w:r>
          </w:p>
        </w:tc>
        <w:tc>
          <w:tcPr>
            <w:tcW w:w="1318" w:type="dxa"/>
            <w:tcBorders>
              <w:top w:val="nil"/>
              <w:left w:val="nil"/>
              <w:bottom w:val="single" w:sz="4" w:space="0" w:color="auto"/>
              <w:right w:val="single" w:sz="4" w:space="0" w:color="auto"/>
            </w:tcBorders>
            <w:noWrap/>
            <w:vAlign w:val="bottom"/>
            <w:hideMark/>
          </w:tcPr>
          <w:p w14:paraId="04778250"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44,00 m</w:t>
            </w:r>
            <w:r w:rsidRPr="007C0ABF">
              <w:rPr>
                <w:rFonts w:ascii="Times New Roman" w:hAnsi="Times New Roman" w:cs="Times New Roman"/>
                <w:sz w:val="20"/>
                <w:szCs w:val="20"/>
                <w:vertAlign w:val="superscript"/>
                <w:lang w:eastAsia="pl-PL"/>
              </w:rPr>
              <w:t>2</w:t>
            </w:r>
          </w:p>
        </w:tc>
        <w:tc>
          <w:tcPr>
            <w:tcW w:w="1597" w:type="dxa"/>
            <w:vMerge w:val="restart"/>
            <w:tcBorders>
              <w:top w:val="nil"/>
              <w:left w:val="single" w:sz="4" w:space="0" w:color="auto"/>
              <w:bottom w:val="single" w:sz="4" w:space="0" w:color="auto"/>
              <w:right w:val="single" w:sz="4" w:space="0" w:color="auto"/>
            </w:tcBorders>
            <w:noWrap/>
            <w:vAlign w:val="bottom"/>
            <w:hideMark/>
          </w:tcPr>
          <w:p w14:paraId="77CEDA0D"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średni</w:t>
            </w:r>
          </w:p>
        </w:tc>
        <w:tc>
          <w:tcPr>
            <w:tcW w:w="4120" w:type="dxa"/>
            <w:vMerge w:val="restart"/>
            <w:tcBorders>
              <w:top w:val="nil"/>
              <w:left w:val="single" w:sz="4" w:space="0" w:color="auto"/>
              <w:bottom w:val="single" w:sz="4" w:space="0" w:color="auto"/>
              <w:right w:val="single" w:sz="4" w:space="0" w:color="auto"/>
            </w:tcBorders>
            <w:vAlign w:val="bottom"/>
            <w:hideMark/>
          </w:tcPr>
          <w:p w14:paraId="55901E41"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Lokale mieszkalne położone na placu szkolnym, będące w zarządzie PSP Wrzeszczów</w:t>
            </w:r>
          </w:p>
        </w:tc>
      </w:tr>
      <w:tr w:rsidR="00827BAB" w:rsidRPr="007C0ABF" w14:paraId="7258D55A" w14:textId="77777777" w:rsidTr="00827BAB">
        <w:trPr>
          <w:trHeight w:val="296"/>
          <w:jc w:val="center"/>
        </w:trPr>
        <w:tc>
          <w:tcPr>
            <w:tcW w:w="494" w:type="dxa"/>
            <w:vMerge/>
            <w:tcBorders>
              <w:top w:val="nil"/>
              <w:left w:val="single" w:sz="4" w:space="0" w:color="auto"/>
              <w:bottom w:val="single" w:sz="4" w:space="0" w:color="auto"/>
              <w:right w:val="single" w:sz="4" w:space="0" w:color="auto"/>
            </w:tcBorders>
            <w:vAlign w:val="center"/>
            <w:hideMark/>
          </w:tcPr>
          <w:p w14:paraId="46A2736E" w14:textId="77777777" w:rsidR="00827BAB" w:rsidRPr="007C0ABF" w:rsidRDefault="00827BAB" w:rsidP="00B75D90">
            <w:pPr>
              <w:pStyle w:val="Bezodstpw"/>
              <w:rPr>
                <w:rFonts w:ascii="Times New Roman" w:hAnsi="Times New Roman" w:cs="Times New Roman"/>
                <w:sz w:val="20"/>
                <w:szCs w:val="20"/>
                <w:lang w:eastAsia="pl-PL"/>
              </w:rPr>
            </w:pPr>
          </w:p>
        </w:tc>
        <w:tc>
          <w:tcPr>
            <w:tcW w:w="2023" w:type="dxa"/>
            <w:vMerge/>
            <w:tcBorders>
              <w:top w:val="nil"/>
              <w:left w:val="single" w:sz="4" w:space="0" w:color="auto"/>
              <w:bottom w:val="single" w:sz="4" w:space="0" w:color="auto"/>
              <w:right w:val="single" w:sz="4" w:space="0" w:color="auto"/>
            </w:tcBorders>
            <w:vAlign w:val="center"/>
            <w:hideMark/>
          </w:tcPr>
          <w:p w14:paraId="61330DF6" w14:textId="77777777" w:rsidR="00827BAB" w:rsidRPr="007C0ABF" w:rsidRDefault="00827BAB" w:rsidP="00B75D90">
            <w:pPr>
              <w:pStyle w:val="Bezodstpw"/>
              <w:rPr>
                <w:rFonts w:ascii="Times New Roman" w:hAnsi="Times New Roman" w:cs="Times New Roman"/>
                <w:sz w:val="20"/>
                <w:szCs w:val="20"/>
                <w:lang w:eastAsia="pl-PL"/>
              </w:rPr>
            </w:pPr>
          </w:p>
        </w:tc>
        <w:tc>
          <w:tcPr>
            <w:tcW w:w="860" w:type="dxa"/>
            <w:tcBorders>
              <w:top w:val="nil"/>
              <w:left w:val="nil"/>
              <w:bottom w:val="single" w:sz="4" w:space="0" w:color="auto"/>
              <w:right w:val="single" w:sz="4" w:space="0" w:color="auto"/>
            </w:tcBorders>
            <w:noWrap/>
            <w:vAlign w:val="bottom"/>
            <w:hideMark/>
          </w:tcPr>
          <w:p w14:paraId="7EAB8FBF"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2</w:t>
            </w:r>
          </w:p>
        </w:tc>
        <w:tc>
          <w:tcPr>
            <w:tcW w:w="1318" w:type="dxa"/>
            <w:tcBorders>
              <w:top w:val="nil"/>
              <w:left w:val="nil"/>
              <w:bottom w:val="single" w:sz="4" w:space="0" w:color="auto"/>
              <w:right w:val="single" w:sz="4" w:space="0" w:color="auto"/>
            </w:tcBorders>
            <w:noWrap/>
            <w:vAlign w:val="bottom"/>
            <w:hideMark/>
          </w:tcPr>
          <w:p w14:paraId="16B69C7B" w14:textId="77777777" w:rsidR="00827BAB" w:rsidRPr="007C0ABF" w:rsidRDefault="00827BAB" w:rsidP="00B75D90">
            <w:pPr>
              <w:pStyle w:val="Bezodstpw"/>
              <w:rPr>
                <w:rFonts w:ascii="Times New Roman" w:hAnsi="Times New Roman" w:cs="Times New Roman"/>
                <w:sz w:val="20"/>
                <w:szCs w:val="20"/>
                <w:lang w:eastAsia="pl-PL"/>
              </w:rPr>
            </w:pPr>
            <w:r w:rsidRPr="007C0ABF">
              <w:rPr>
                <w:rFonts w:ascii="Times New Roman" w:hAnsi="Times New Roman" w:cs="Times New Roman"/>
                <w:sz w:val="20"/>
                <w:szCs w:val="20"/>
                <w:lang w:eastAsia="pl-PL"/>
              </w:rPr>
              <w:t>40,66 m</w:t>
            </w:r>
            <w:r w:rsidRPr="007C0ABF">
              <w:rPr>
                <w:rFonts w:ascii="Times New Roman" w:hAnsi="Times New Roman" w:cs="Times New Roman"/>
                <w:sz w:val="20"/>
                <w:szCs w:val="20"/>
                <w:vertAlign w:val="superscript"/>
                <w:lang w:eastAsia="pl-PL"/>
              </w:rPr>
              <w:t>2</w:t>
            </w:r>
          </w:p>
        </w:tc>
        <w:tc>
          <w:tcPr>
            <w:tcW w:w="1597" w:type="dxa"/>
            <w:vMerge/>
            <w:tcBorders>
              <w:top w:val="nil"/>
              <w:left w:val="single" w:sz="4" w:space="0" w:color="auto"/>
              <w:bottom w:val="single" w:sz="4" w:space="0" w:color="auto"/>
              <w:right w:val="single" w:sz="4" w:space="0" w:color="auto"/>
            </w:tcBorders>
            <w:vAlign w:val="center"/>
            <w:hideMark/>
          </w:tcPr>
          <w:p w14:paraId="769DEB87" w14:textId="77777777" w:rsidR="00827BAB" w:rsidRPr="007C0ABF" w:rsidRDefault="00827BAB" w:rsidP="00B75D90">
            <w:pPr>
              <w:pStyle w:val="Bezodstpw"/>
              <w:rPr>
                <w:rFonts w:ascii="Times New Roman" w:hAnsi="Times New Roman" w:cs="Times New Roman"/>
                <w:sz w:val="20"/>
                <w:szCs w:val="20"/>
                <w:lang w:eastAsia="pl-PL"/>
              </w:rPr>
            </w:pPr>
          </w:p>
        </w:tc>
        <w:tc>
          <w:tcPr>
            <w:tcW w:w="4120" w:type="dxa"/>
            <w:vMerge/>
            <w:tcBorders>
              <w:top w:val="nil"/>
              <w:left w:val="single" w:sz="4" w:space="0" w:color="auto"/>
              <w:bottom w:val="single" w:sz="4" w:space="0" w:color="auto"/>
              <w:right w:val="single" w:sz="4" w:space="0" w:color="auto"/>
            </w:tcBorders>
            <w:vAlign w:val="center"/>
            <w:hideMark/>
          </w:tcPr>
          <w:p w14:paraId="236199DF" w14:textId="77777777" w:rsidR="00827BAB" w:rsidRPr="007C0ABF" w:rsidRDefault="00827BAB" w:rsidP="00B75D90">
            <w:pPr>
              <w:pStyle w:val="Bezodstpw"/>
              <w:rPr>
                <w:rFonts w:ascii="Times New Roman" w:hAnsi="Times New Roman" w:cs="Times New Roman"/>
                <w:sz w:val="20"/>
                <w:szCs w:val="20"/>
                <w:lang w:eastAsia="pl-PL"/>
              </w:rPr>
            </w:pPr>
          </w:p>
        </w:tc>
      </w:tr>
      <w:tr w:rsidR="00827BAB" w:rsidRPr="007C0ABF" w14:paraId="64DABA9B" w14:textId="77777777" w:rsidTr="00827BAB">
        <w:trPr>
          <w:trHeight w:val="296"/>
          <w:jc w:val="center"/>
        </w:trPr>
        <w:tc>
          <w:tcPr>
            <w:tcW w:w="494" w:type="dxa"/>
            <w:tcBorders>
              <w:top w:val="nil"/>
              <w:left w:val="single" w:sz="4" w:space="0" w:color="auto"/>
              <w:bottom w:val="single" w:sz="4" w:space="0" w:color="auto"/>
              <w:right w:val="single" w:sz="4" w:space="0" w:color="auto"/>
            </w:tcBorders>
            <w:vAlign w:val="center"/>
          </w:tcPr>
          <w:p w14:paraId="54FDD9A0" w14:textId="6A857D33" w:rsidR="00827BAB" w:rsidRPr="007C0ABF" w:rsidRDefault="00C307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4</w:t>
            </w:r>
          </w:p>
        </w:tc>
        <w:tc>
          <w:tcPr>
            <w:tcW w:w="2023" w:type="dxa"/>
            <w:tcBorders>
              <w:top w:val="nil"/>
              <w:left w:val="single" w:sz="4" w:space="0" w:color="auto"/>
              <w:bottom w:val="single" w:sz="4" w:space="0" w:color="auto"/>
              <w:right w:val="single" w:sz="4" w:space="0" w:color="auto"/>
            </w:tcBorders>
            <w:vAlign w:val="center"/>
          </w:tcPr>
          <w:p w14:paraId="2992B9C0"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Wrzeszczów  47</w:t>
            </w:r>
          </w:p>
        </w:tc>
        <w:tc>
          <w:tcPr>
            <w:tcW w:w="860" w:type="dxa"/>
            <w:tcBorders>
              <w:top w:val="nil"/>
              <w:left w:val="nil"/>
              <w:bottom w:val="single" w:sz="4" w:space="0" w:color="auto"/>
              <w:right w:val="single" w:sz="4" w:space="0" w:color="auto"/>
            </w:tcBorders>
            <w:noWrap/>
            <w:vAlign w:val="bottom"/>
          </w:tcPr>
          <w:p w14:paraId="7CECC06E"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1</w:t>
            </w:r>
          </w:p>
        </w:tc>
        <w:tc>
          <w:tcPr>
            <w:tcW w:w="1318" w:type="dxa"/>
            <w:tcBorders>
              <w:top w:val="nil"/>
              <w:left w:val="nil"/>
              <w:bottom w:val="single" w:sz="4" w:space="0" w:color="auto"/>
              <w:right w:val="single" w:sz="4" w:space="0" w:color="auto"/>
            </w:tcBorders>
            <w:noWrap/>
            <w:vAlign w:val="bottom"/>
          </w:tcPr>
          <w:p w14:paraId="219F3951" w14:textId="13AA83FC" w:rsidR="00827BAB" w:rsidRPr="00827BAB" w:rsidRDefault="00827BAB" w:rsidP="00B75D90">
            <w:pPr>
              <w:pStyle w:val="Bezodstpw"/>
              <w:rPr>
                <w:rFonts w:ascii="Times New Roman" w:hAnsi="Times New Roman" w:cs="Times New Roman"/>
                <w:sz w:val="20"/>
                <w:szCs w:val="20"/>
                <w:vertAlign w:val="superscript"/>
                <w:lang w:eastAsia="pl-PL"/>
              </w:rPr>
            </w:pPr>
            <w:r>
              <w:rPr>
                <w:rFonts w:ascii="Times New Roman" w:hAnsi="Times New Roman" w:cs="Times New Roman"/>
                <w:sz w:val="20"/>
                <w:szCs w:val="20"/>
                <w:lang w:eastAsia="pl-PL"/>
              </w:rPr>
              <w:t>80</w:t>
            </w:r>
            <w:r w:rsidR="00C307AB">
              <w:rPr>
                <w:rFonts w:ascii="Times New Roman" w:hAnsi="Times New Roman" w:cs="Times New Roman"/>
                <w:sz w:val="20"/>
                <w:szCs w:val="20"/>
                <w:lang w:eastAsia="pl-PL"/>
              </w:rPr>
              <w:t>,00</w:t>
            </w:r>
            <w:r>
              <w:rPr>
                <w:rFonts w:ascii="Times New Roman" w:hAnsi="Times New Roman" w:cs="Times New Roman"/>
                <w:sz w:val="20"/>
                <w:szCs w:val="20"/>
                <w:lang w:eastAsia="pl-PL"/>
              </w:rPr>
              <w:t xml:space="preserve"> m</w:t>
            </w:r>
            <w:r>
              <w:rPr>
                <w:rFonts w:ascii="Times New Roman" w:hAnsi="Times New Roman" w:cs="Times New Roman"/>
                <w:sz w:val="20"/>
                <w:szCs w:val="20"/>
                <w:vertAlign w:val="superscript"/>
                <w:lang w:eastAsia="pl-PL"/>
              </w:rPr>
              <w:t>2</w:t>
            </w:r>
          </w:p>
        </w:tc>
        <w:tc>
          <w:tcPr>
            <w:tcW w:w="1597" w:type="dxa"/>
            <w:tcBorders>
              <w:top w:val="nil"/>
              <w:left w:val="single" w:sz="4" w:space="0" w:color="auto"/>
              <w:bottom w:val="single" w:sz="4" w:space="0" w:color="auto"/>
              <w:right w:val="single" w:sz="4" w:space="0" w:color="auto"/>
            </w:tcBorders>
            <w:vAlign w:val="center"/>
          </w:tcPr>
          <w:p w14:paraId="7466ADEB"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dobry</w:t>
            </w:r>
          </w:p>
        </w:tc>
        <w:tc>
          <w:tcPr>
            <w:tcW w:w="4120" w:type="dxa"/>
            <w:tcBorders>
              <w:top w:val="nil"/>
              <w:left w:val="single" w:sz="4" w:space="0" w:color="auto"/>
              <w:bottom w:val="single" w:sz="4" w:space="0" w:color="auto"/>
              <w:right w:val="single" w:sz="4" w:space="0" w:color="auto"/>
            </w:tcBorders>
            <w:vAlign w:val="center"/>
          </w:tcPr>
          <w:p w14:paraId="222AF3E1"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Lokal mieszkalny usytuowany w budynku Ośrodka Zdrowia, będący w użytkowaniu SP ZOZ w Przytyku filia we Wrzeszczowie</w:t>
            </w:r>
          </w:p>
        </w:tc>
      </w:tr>
      <w:tr w:rsidR="00827BAB" w:rsidRPr="007C0ABF" w14:paraId="28B6CA5F" w14:textId="77777777" w:rsidTr="00827BAB">
        <w:trPr>
          <w:trHeight w:val="296"/>
          <w:jc w:val="center"/>
        </w:trPr>
        <w:tc>
          <w:tcPr>
            <w:tcW w:w="494" w:type="dxa"/>
            <w:tcBorders>
              <w:top w:val="nil"/>
              <w:left w:val="single" w:sz="4" w:space="0" w:color="auto"/>
              <w:bottom w:val="single" w:sz="4" w:space="0" w:color="auto"/>
              <w:right w:val="single" w:sz="4" w:space="0" w:color="auto"/>
            </w:tcBorders>
            <w:vAlign w:val="center"/>
          </w:tcPr>
          <w:p w14:paraId="3635AB2B" w14:textId="71109F08" w:rsidR="00827BAB" w:rsidRDefault="00C307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5</w:t>
            </w:r>
          </w:p>
        </w:tc>
        <w:tc>
          <w:tcPr>
            <w:tcW w:w="2023" w:type="dxa"/>
            <w:tcBorders>
              <w:top w:val="nil"/>
              <w:left w:val="single" w:sz="4" w:space="0" w:color="auto"/>
              <w:bottom w:val="single" w:sz="4" w:space="0" w:color="auto"/>
              <w:right w:val="single" w:sz="4" w:space="0" w:color="auto"/>
            </w:tcBorders>
            <w:vAlign w:val="center"/>
          </w:tcPr>
          <w:p w14:paraId="43F468D0" w14:textId="77777777" w:rsidR="00827BAB" w:rsidRDefault="00827BAB" w:rsidP="00B75D90">
            <w:pPr>
              <w:pStyle w:val="Bezodstpw"/>
              <w:rPr>
                <w:rFonts w:ascii="Times New Roman" w:hAnsi="Times New Roman" w:cs="Times New Roman"/>
                <w:sz w:val="20"/>
                <w:szCs w:val="20"/>
                <w:lang w:eastAsia="pl-PL"/>
              </w:rPr>
            </w:pPr>
            <w:proofErr w:type="spellStart"/>
            <w:r>
              <w:rPr>
                <w:rFonts w:ascii="Times New Roman" w:hAnsi="Times New Roman" w:cs="Times New Roman"/>
                <w:sz w:val="20"/>
                <w:szCs w:val="20"/>
                <w:lang w:eastAsia="pl-PL"/>
              </w:rPr>
              <w:t>Podgajek</w:t>
            </w:r>
            <w:proofErr w:type="spellEnd"/>
            <w:r>
              <w:rPr>
                <w:rFonts w:ascii="Times New Roman" w:hAnsi="Times New Roman" w:cs="Times New Roman"/>
                <w:sz w:val="20"/>
                <w:szCs w:val="20"/>
                <w:lang w:eastAsia="pl-PL"/>
              </w:rPr>
              <w:t xml:space="preserve">, </w:t>
            </w:r>
          </w:p>
          <w:p w14:paraId="1265C563"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ul. Kościelna 15</w:t>
            </w:r>
          </w:p>
        </w:tc>
        <w:tc>
          <w:tcPr>
            <w:tcW w:w="860" w:type="dxa"/>
            <w:tcBorders>
              <w:top w:val="nil"/>
              <w:left w:val="nil"/>
              <w:bottom w:val="single" w:sz="4" w:space="0" w:color="auto"/>
              <w:right w:val="single" w:sz="4" w:space="0" w:color="auto"/>
            </w:tcBorders>
            <w:noWrap/>
            <w:vAlign w:val="bottom"/>
          </w:tcPr>
          <w:p w14:paraId="655227ED"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1</w:t>
            </w:r>
          </w:p>
        </w:tc>
        <w:tc>
          <w:tcPr>
            <w:tcW w:w="1318" w:type="dxa"/>
            <w:tcBorders>
              <w:top w:val="nil"/>
              <w:left w:val="nil"/>
              <w:bottom w:val="single" w:sz="4" w:space="0" w:color="auto"/>
              <w:right w:val="single" w:sz="4" w:space="0" w:color="auto"/>
            </w:tcBorders>
            <w:noWrap/>
            <w:vAlign w:val="bottom"/>
          </w:tcPr>
          <w:p w14:paraId="1BD29B72" w14:textId="104B971A" w:rsidR="00827BAB" w:rsidRPr="00827BAB" w:rsidRDefault="00827BAB" w:rsidP="00B75D90">
            <w:pPr>
              <w:pStyle w:val="Bezodstpw"/>
              <w:rPr>
                <w:rFonts w:ascii="Times New Roman" w:hAnsi="Times New Roman" w:cs="Times New Roman"/>
                <w:sz w:val="20"/>
                <w:szCs w:val="20"/>
                <w:vertAlign w:val="superscript"/>
                <w:lang w:eastAsia="pl-PL"/>
              </w:rPr>
            </w:pPr>
            <w:r>
              <w:rPr>
                <w:rFonts w:ascii="Times New Roman" w:hAnsi="Times New Roman" w:cs="Times New Roman"/>
                <w:sz w:val="20"/>
                <w:szCs w:val="20"/>
                <w:lang w:eastAsia="pl-PL"/>
              </w:rPr>
              <w:t>144</w:t>
            </w:r>
            <w:r w:rsidR="00C307AB">
              <w:rPr>
                <w:rFonts w:ascii="Times New Roman" w:hAnsi="Times New Roman" w:cs="Times New Roman"/>
                <w:sz w:val="20"/>
                <w:szCs w:val="20"/>
                <w:lang w:eastAsia="pl-PL"/>
              </w:rPr>
              <w:t>,00</w:t>
            </w:r>
            <w:r>
              <w:rPr>
                <w:rFonts w:ascii="Times New Roman" w:hAnsi="Times New Roman" w:cs="Times New Roman"/>
                <w:sz w:val="20"/>
                <w:szCs w:val="20"/>
                <w:lang w:eastAsia="pl-PL"/>
              </w:rPr>
              <w:t xml:space="preserve"> m</w:t>
            </w:r>
            <w:r>
              <w:rPr>
                <w:rFonts w:ascii="Times New Roman" w:hAnsi="Times New Roman" w:cs="Times New Roman"/>
                <w:sz w:val="20"/>
                <w:szCs w:val="20"/>
                <w:vertAlign w:val="superscript"/>
                <w:lang w:eastAsia="pl-PL"/>
              </w:rPr>
              <w:t>2</w:t>
            </w:r>
          </w:p>
        </w:tc>
        <w:tc>
          <w:tcPr>
            <w:tcW w:w="1597" w:type="dxa"/>
            <w:tcBorders>
              <w:top w:val="nil"/>
              <w:left w:val="single" w:sz="4" w:space="0" w:color="auto"/>
              <w:bottom w:val="single" w:sz="4" w:space="0" w:color="auto"/>
              <w:right w:val="single" w:sz="4" w:space="0" w:color="auto"/>
            </w:tcBorders>
            <w:vAlign w:val="center"/>
          </w:tcPr>
          <w:p w14:paraId="79A230EA"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dobry</w:t>
            </w:r>
          </w:p>
        </w:tc>
        <w:tc>
          <w:tcPr>
            <w:tcW w:w="4120" w:type="dxa"/>
            <w:tcBorders>
              <w:top w:val="nil"/>
              <w:left w:val="single" w:sz="4" w:space="0" w:color="auto"/>
              <w:bottom w:val="single" w:sz="4" w:space="0" w:color="auto"/>
              <w:right w:val="single" w:sz="4" w:space="0" w:color="auto"/>
            </w:tcBorders>
            <w:vAlign w:val="center"/>
          </w:tcPr>
          <w:p w14:paraId="5E3B6C4E" w14:textId="77777777"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Lokal mieszkalny usytuowany w budynku Ośrodka Zdrowia, będący w użytkowaniu SP ZOZ w Przytyku</w:t>
            </w:r>
          </w:p>
        </w:tc>
      </w:tr>
      <w:tr w:rsidR="00827BAB" w:rsidRPr="007C0ABF" w14:paraId="4F09E588" w14:textId="77777777" w:rsidTr="00827BAB">
        <w:trPr>
          <w:trHeight w:val="310"/>
          <w:jc w:val="center"/>
        </w:trPr>
        <w:tc>
          <w:tcPr>
            <w:tcW w:w="494" w:type="dxa"/>
            <w:tcBorders>
              <w:top w:val="nil"/>
              <w:left w:val="nil"/>
              <w:bottom w:val="nil"/>
              <w:right w:val="nil"/>
            </w:tcBorders>
            <w:noWrap/>
            <w:vAlign w:val="bottom"/>
            <w:hideMark/>
          </w:tcPr>
          <w:p w14:paraId="077E76C8" w14:textId="77777777" w:rsidR="00827BAB" w:rsidRPr="007C0ABF" w:rsidRDefault="00827BAB" w:rsidP="00B75D90">
            <w:pPr>
              <w:pStyle w:val="Bezodstpw"/>
              <w:rPr>
                <w:rFonts w:ascii="Times New Roman" w:hAnsi="Times New Roman" w:cs="Times New Roman"/>
                <w:sz w:val="20"/>
                <w:szCs w:val="20"/>
                <w:lang w:eastAsia="pl-PL"/>
              </w:rPr>
            </w:pPr>
          </w:p>
        </w:tc>
        <w:tc>
          <w:tcPr>
            <w:tcW w:w="2023" w:type="dxa"/>
            <w:tcBorders>
              <w:top w:val="nil"/>
              <w:left w:val="single" w:sz="8" w:space="0" w:color="auto"/>
              <w:bottom w:val="single" w:sz="8" w:space="0" w:color="auto"/>
              <w:right w:val="single" w:sz="4" w:space="0" w:color="auto"/>
            </w:tcBorders>
            <w:noWrap/>
            <w:vAlign w:val="bottom"/>
            <w:hideMark/>
          </w:tcPr>
          <w:p w14:paraId="199F8916" w14:textId="77777777" w:rsidR="00827BAB" w:rsidRPr="007C0ABF" w:rsidRDefault="00827BAB" w:rsidP="00B75D90">
            <w:pPr>
              <w:pStyle w:val="Bezodstpw"/>
              <w:rPr>
                <w:rFonts w:ascii="Times New Roman" w:hAnsi="Times New Roman" w:cs="Times New Roman"/>
                <w:b/>
                <w:sz w:val="20"/>
                <w:szCs w:val="20"/>
                <w:lang w:eastAsia="pl-PL"/>
              </w:rPr>
            </w:pPr>
            <w:r w:rsidRPr="007C0ABF">
              <w:rPr>
                <w:rFonts w:ascii="Times New Roman" w:hAnsi="Times New Roman" w:cs="Times New Roman"/>
                <w:b/>
                <w:sz w:val="20"/>
                <w:szCs w:val="20"/>
                <w:lang w:eastAsia="pl-PL"/>
              </w:rPr>
              <w:t>Razem:</w:t>
            </w:r>
          </w:p>
        </w:tc>
        <w:tc>
          <w:tcPr>
            <w:tcW w:w="860" w:type="dxa"/>
            <w:tcBorders>
              <w:top w:val="nil"/>
              <w:left w:val="nil"/>
              <w:bottom w:val="single" w:sz="8" w:space="0" w:color="auto"/>
              <w:right w:val="single" w:sz="4" w:space="0" w:color="auto"/>
            </w:tcBorders>
            <w:noWrap/>
            <w:vAlign w:val="bottom"/>
            <w:hideMark/>
          </w:tcPr>
          <w:p w14:paraId="185ACDD6" w14:textId="0B3D7B7E" w:rsidR="00827BAB" w:rsidRPr="007C0ABF" w:rsidRDefault="00827BAB" w:rsidP="00B75D90">
            <w:pPr>
              <w:pStyle w:val="Bezodstpw"/>
              <w:rPr>
                <w:rFonts w:ascii="Times New Roman" w:hAnsi="Times New Roman" w:cs="Times New Roman"/>
                <w:b/>
                <w:sz w:val="20"/>
                <w:szCs w:val="20"/>
                <w:lang w:eastAsia="pl-PL"/>
              </w:rPr>
            </w:pPr>
            <w:r>
              <w:rPr>
                <w:rFonts w:ascii="Times New Roman" w:hAnsi="Times New Roman" w:cs="Times New Roman"/>
                <w:b/>
                <w:sz w:val="20"/>
                <w:szCs w:val="20"/>
                <w:lang w:eastAsia="pl-PL"/>
              </w:rPr>
              <w:t>7</w:t>
            </w:r>
          </w:p>
        </w:tc>
        <w:tc>
          <w:tcPr>
            <w:tcW w:w="1318" w:type="dxa"/>
            <w:tcBorders>
              <w:top w:val="nil"/>
              <w:left w:val="nil"/>
              <w:bottom w:val="single" w:sz="8" w:space="0" w:color="auto"/>
              <w:right w:val="single" w:sz="8" w:space="0" w:color="auto"/>
            </w:tcBorders>
            <w:noWrap/>
            <w:vAlign w:val="bottom"/>
            <w:hideMark/>
          </w:tcPr>
          <w:p w14:paraId="6E975119" w14:textId="6BD7BB5F" w:rsidR="00827BAB" w:rsidRPr="007C0ABF" w:rsidRDefault="00827BAB" w:rsidP="00B75D90">
            <w:pPr>
              <w:pStyle w:val="Bezodstpw"/>
              <w:rPr>
                <w:rFonts w:ascii="Times New Roman" w:hAnsi="Times New Roman" w:cs="Times New Roman"/>
                <w:b/>
                <w:sz w:val="20"/>
                <w:szCs w:val="20"/>
                <w:lang w:eastAsia="pl-PL"/>
              </w:rPr>
            </w:pPr>
            <w:r>
              <w:rPr>
                <w:rFonts w:ascii="Times New Roman" w:hAnsi="Times New Roman" w:cs="Times New Roman"/>
                <w:b/>
                <w:sz w:val="20"/>
                <w:szCs w:val="20"/>
                <w:lang w:eastAsia="pl-PL"/>
              </w:rPr>
              <w:t>453,26</w:t>
            </w:r>
            <w:r w:rsidRPr="007C0ABF">
              <w:rPr>
                <w:rFonts w:ascii="Times New Roman" w:hAnsi="Times New Roman" w:cs="Times New Roman"/>
                <w:b/>
                <w:sz w:val="20"/>
                <w:szCs w:val="20"/>
                <w:lang w:eastAsia="pl-PL"/>
              </w:rPr>
              <w:t xml:space="preserve"> </w:t>
            </w:r>
            <w:r w:rsidRPr="007C0ABF">
              <w:rPr>
                <w:rFonts w:ascii="Times New Roman" w:hAnsi="Times New Roman" w:cs="Times New Roman"/>
                <w:sz w:val="20"/>
                <w:szCs w:val="20"/>
                <w:lang w:eastAsia="pl-PL"/>
              </w:rPr>
              <w:t>m</w:t>
            </w:r>
            <w:r w:rsidRPr="007C0ABF">
              <w:rPr>
                <w:rFonts w:ascii="Times New Roman" w:hAnsi="Times New Roman" w:cs="Times New Roman"/>
                <w:sz w:val="20"/>
                <w:szCs w:val="20"/>
                <w:vertAlign w:val="superscript"/>
                <w:lang w:eastAsia="pl-PL"/>
              </w:rPr>
              <w:t>2</w:t>
            </w:r>
          </w:p>
        </w:tc>
        <w:tc>
          <w:tcPr>
            <w:tcW w:w="1597" w:type="dxa"/>
            <w:tcBorders>
              <w:top w:val="nil"/>
              <w:left w:val="nil"/>
              <w:bottom w:val="nil"/>
              <w:right w:val="nil"/>
            </w:tcBorders>
            <w:noWrap/>
            <w:vAlign w:val="bottom"/>
            <w:hideMark/>
          </w:tcPr>
          <w:p w14:paraId="3E0F1B6D" w14:textId="2BCD97AC" w:rsidR="00827BAB" w:rsidRPr="007C0ABF" w:rsidRDefault="00827BAB" w:rsidP="00B75D90">
            <w:pPr>
              <w:pStyle w:val="Bezodstpw"/>
              <w:rPr>
                <w:rFonts w:ascii="Times New Roman" w:hAnsi="Times New Roman" w:cs="Times New Roman"/>
                <w:sz w:val="20"/>
                <w:szCs w:val="20"/>
                <w:lang w:eastAsia="pl-PL"/>
              </w:rPr>
            </w:pPr>
            <w:r>
              <w:rPr>
                <w:rFonts w:ascii="Times New Roman" w:hAnsi="Times New Roman" w:cs="Times New Roman"/>
                <w:sz w:val="20"/>
                <w:szCs w:val="20"/>
                <w:lang w:eastAsia="pl-PL"/>
              </w:rPr>
              <w:t>„</w:t>
            </w:r>
          </w:p>
        </w:tc>
        <w:tc>
          <w:tcPr>
            <w:tcW w:w="4120" w:type="dxa"/>
            <w:tcBorders>
              <w:top w:val="nil"/>
              <w:left w:val="nil"/>
              <w:bottom w:val="nil"/>
              <w:right w:val="nil"/>
            </w:tcBorders>
            <w:noWrap/>
            <w:vAlign w:val="bottom"/>
            <w:hideMark/>
          </w:tcPr>
          <w:p w14:paraId="649BFB70" w14:textId="77777777" w:rsidR="00827BAB" w:rsidRPr="007C0ABF" w:rsidRDefault="00827BAB" w:rsidP="00B75D90">
            <w:pPr>
              <w:pStyle w:val="Bezodstpw"/>
              <w:rPr>
                <w:rFonts w:ascii="Times New Roman" w:hAnsi="Times New Roman" w:cs="Times New Roman"/>
                <w:sz w:val="20"/>
                <w:szCs w:val="20"/>
                <w:lang w:eastAsia="pl-PL"/>
              </w:rPr>
            </w:pPr>
          </w:p>
        </w:tc>
      </w:tr>
    </w:tbl>
    <w:p w14:paraId="25EDABC7" w14:textId="49B7772F" w:rsidR="00827BAB" w:rsidRDefault="00827BAB" w:rsidP="00827BAB">
      <w:pPr>
        <w:pStyle w:val="Bezodstpw"/>
        <w:jc w:val="both"/>
        <w:rPr>
          <w:rFonts w:ascii="Times New Roman" w:hAnsi="Times New Roman" w:cs="Times New Roman"/>
          <w:sz w:val="24"/>
          <w:szCs w:val="24"/>
        </w:rPr>
      </w:pPr>
    </w:p>
    <w:p w14:paraId="5E0B2A0A" w14:textId="58A1902F" w:rsidR="00C307AB" w:rsidRPr="00AC50B5" w:rsidRDefault="00C307AB" w:rsidP="00904050">
      <w:pPr>
        <w:pStyle w:val="Bezodstpw"/>
        <w:numPr>
          <w:ilvl w:val="0"/>
          <w:numId w:val="1"/>
        </w:numPr>
        <w:jc w:val="both"/>
        <w:rPr>
          <w:rFonts w:ascii="Times New Roman" w:hAnsi="Times New Roman" w:cs="Times New Roman"/>
          <w:b/>
          <w:bCs/>
          <w:sz w:val="24"/>
          <w:szCs w:val="24"/>
        </w:rPr>
      </w:pPr>
      <w:r w:rsidRPr="00AC50B5">
        <w:rPr>
          <w:rFonts w:ascii="Times New Roman" w:hAnsi="Times New Roman" w:cs="Times New Roman"/>
          <w:b/>
          <w:bCs/>
          <w:sz w:val="24"/>
          <w:szCs w:val="24"/>
        </w:rPr>
        <w:t>§ 2 ust. 5 załącznika do uchwały, który otrzymuje brzmienie:</w:t>
      </w:r>
    </w:p>
    <w:p w14:paraId="7C1EFFFB" w14:textId="77777777" w:rsidR="00C307AB" w:rsidRPr="00184232" w:rsidRDefault="00C307AB" w:rsidP="00C307AB">
      <w:pPr>
        <w:pStyle w:val="Akapitzlist"/>
        <w:spacing w:after="0" w:line="249" w:lineRule="auto"/>
        <w:jc w:val="both"/>
        <w:rPr>
          <w:rFonts w:ascii="Times New Roman" w:hAnsi="Times New Roman" w:cs="Times New Roman"/>
          <w:sz w:val="24"/>
          <w:szCs w:val="24"/>
        </w:rPr>
      </w:pPr>
      <w:r>
        <w:rPr>
          <w:rFonts w:ascii="Times New Roman" w:hAnsi="Times New Roman" w:cs="Times New Roman"/>
          <w:sz w:val="24"/>
          <w:szCs w:val="24"/>
        </w:rPr>
        <w:t>„Prognozę wielkości oraz stanu technicznego zasobu mieszkaniowego na lata 2023-2027 przedstawia poniższa tabela:</w:t>
      </w:r>
    </w:p>
    <w:p w14:paraId="4C4F4901" w14:textId="77777777" w:rsidR="00C307AB" w:rsidRDefault="00C307AB" w:rsidP="00C307AB">
      <w:pPr>
        <w:pStyle w:val="Akapitzlist"/>
        <w:spacing w:after="0" w:line="249" w:lineRule="auto"/>
        <w:jc w:val="both"/>
        <w:rPr>
          <w:rFonts w:ascii="Times New Roman" w:hAnsi="Times New Roman" w:cs="Times New Roman"/>
          <w:sz w:val="24"/>
          <w:szCs w:val="24"/>
        </w:rPr>
      </w:pPr>
    </w:p>
    <w:tbl>
      <w:tblPr>
        <w:tblStyle w:val="Tabela-Siatka"/>
        <w:tblW w:w="0" w:type="auto"/>
        <w:tblInd w:w="360" w:type="dxa"/>
        <w:tblLook w:val="04A0" w:firstRow="1" w:lastRow="0" w:firstColumn="1" w:lastColumn="0" w:noHBand="0" w:noVBand="1"/>
      </w:tblPr>
      <w:tblGrid>
        <w:gridCol w:w="1450"/>
        <w:gridCol w:w="1450"/>
        <w:gridCol w:w="1451"/>
        <w:gridCol w:w="1450"/>
        <w:gridCol w:w="1451"/>
        <w:gridCol w:w="1451"/>
      </w:tblGrid>
      <w:tr w:rsidR="00C307AB" w:rsidRPr="00AC50B5" w14:paraId="451B82C6" w14:textId="77777777" w:rsidTr="00B75D90">
        <w:tc>
          <w:tcPr>
            <w:tcW w:w="8702" w:type="dxa"/>
            <w:gridSpan w:val="6"/>
            <w:shd w:val="clear" w:color="auto" w:fill="E7E6E6" w:themeFill="background2"/>
          </w:tcPr>
          <w:p w14:paraId="18B078EB" w14:textId="77777777" w:rsidR="00C307AB" w:rsidRPr="00AC50B5" w:rsidRDefault="00C307AB" w:rsidP="00B75D90">
            <w:pPr>
              <w:spacing w:line="249" w:lineRule="auto"/>
              <w:jc w:val="both"/>
              <w:rPr>
                <w:rFonts w:ascii="Times New Roman" w:hAnsi="Times New Roman" w:cs="Times New Roman"/>
                <w:sz w:val="20"/>
                <w:szCs w:val="20"/>
              </w:rPr>
            </w:pPr>
            <w:r w:rsidRPr="00AC50B5">
              <w:rPr>
                <w:rFonts w:ascii="Times New Roman" w:hAnsi="Times New Roman" w:cs="Times New Roman"/>
                <w:sz w:val="20"/>
                <w:szCs w:val="20"/>
              </w:rPr>
              <w:t>Prognoza wielkości zasobu mieszkaniowego Gminy Przytyk w latach 2023 – 2027</w:t>
            </w:r>
          </w:p>
        </w:tc>
      </w:tr>
      <w:tr w:rsidR="00C307AB" w:rsidRPr="00AC50B5" w14:paraId="65033348" w14:textId="77777777" w:rsidTr="00B75D90">
        <w:tc>
          <w:tcPr>
            <w:tcW w:w="1450" w:type="dxa"/>
          </w:tcPr>
          <w:p w14:paraId="4B74B0A2" w14:textId="77777777" w:rsidR="00C307AB" w:rsidRPr="00AC50B5" w:rsidRDefault="00C307AB" w:rsidP="00B75D90">
            <w:pPr>
              <w:spacing w:line="249" w:lineRule="auto"/>
              <w:jc w:val="both"/>
              <w:rPr>
                <w:rFonts w:ascii="Times New Roman" w:hAnsi="Times New Roman" w:cs="Times New Roman"/>
                <w:sz w:val="20"/>
                <w:szCs w:val="20"/>
              </w:rPr>
            </w:pPr>
            <w:r w:rsidRPr="00AC50B5">
              <w:rPr>
                <w:rFonts w:ascii="Times New Roman" w:hAnsi="Times New Roman" w:cs="Times New Roman"/>
                <w:sz w:val="20"/>
                <w:szCs w:val="20"/>
              </w:rPr>
              <w:t>Rok</w:t>
            </w:r>
          </w:p>
        </w:tc>
        <w:tc>
          <w:tcPr>
            <w:tcW w:w="1450" w:type="dxa"/>
          </w:tcPr>
          <w:p w14:paraId="56A9145C"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2023</w:t>
            </w:r>
          </w:p>
        </w:tc>
        <w:tc>
          <w:tcPr>
            <w:tcW w:w="1450" w:type="dxa"/>
          </w:tcPr>
          <w:p w14:paraId="2F7F01A3"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2024</w:t>
            </w:r>
          </w:p>
        </w:tc>
        <w:tc>
          <w:tcPr>
            <w:tcW w:w="1450" w:type="dxa"/>
          </w:tcPr>
          <w:p w14:paraId="366E997D"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2025</w:t>
            </w:r>
          </w:p>
        </w:tc>
        <w:tc>
          <w:tcPr>
            <w:tcW w:w="1451" w:type="dxa"/>
          </w:tcPr>
          <w:p w14:paraId="4C0330FE"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2026</w:t>
            </w:r>
          </w:p>
        </w:tc>
        <w:tc>
          <w:tcPr>
            <w:tcW w:w="1451" w:type="dxa"/>
          </w:tcPr>
          <w:p w14:paraId="317B5F49"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2027</w:t>
            </w:r>
          </w:p>
        </w:tc>
      </w:tr>
      <w:tr w:rsidR="00C307AB" w:rsidRPr="00AC50B5" w14:paraId="770C429A" w14:textId="77777777" w:rsidTr="00B75D90">
        <w:tc>
          <w:tcPr>
            <w:tcW w:w="1450" w:type="dxa"/>
          </w:tcPr>
          <w:p w14:paraId="46D34119" w14:textId="77777777" w:rsidR="00C307AB" w:rsidRPr="00AC50B5" w:rsidRDefault="00C307AB" w:rsidP="00B75D90">
            <w:pPr>
              <w:spacing w:line="249" w:lineRule="auto"/>
              <w:jc w:val="both"/>
              <w:rPr>
                <w:rFonts w:ascii="Times New Roman" w:hAnsi="Times New Roman" w:cs="Times New Roman"/>
                <w:sz w:val="20"/>
                <w:szCs w:val="20"/>
              </w:rPr>
            </w:pPr>
            <w:r w:rsidRPr="00AC50B5">
              <w:rPr>
                <w:rFonts w:ascii="Times New Roman" w:hAnsi="Times New Roman" w:cs="Times New Roman"/>
                <w:sz w:val="20"/>
                <w:szCs w:val="20"/>
              </w:rPr>
              <w:t>Liczba mieszkań</w:t>
            </w:r>
          </w:p>
        </w:tc>
        <w:tc>
          <w:tcPr>
            <w:tcW w:w="1450" w:type="dxa"/>
          </w:tcPr>
          <w:p w14:paraId="31754429"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9</w:t>
            </w:r>
          </w:p>
        </w:tc>
        <w:tc>
          <w:tcPr>
            <w:tcW w:w="1450" w:type="dxa"/>
          </w:tcPr>
          <w:p w14:paraId="7AC497D5"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9</w:t>
            </w:r>
          </w:p>
        </w:tc>
        <w:tc>
          <w:tcPr>
            <w:tcW w:w="1450" w:type="dxa"/>
          </w:tcPr>
          <w:p w14:paraId="6301B665" w14:textId="02FA60FC"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7</w:t>
            </w:r>
          </w:p>
        </w:tc>
        <w:tc>
          <w:tcPr>
            <w:tcW w:w="1451" w:type="dxa"/>
          </w:tcPr>
          <w:p w14:paraId="53BF2FCF" w14:textId="486B7F66"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7</w:t>
            </w:r>
          </w:p>
        </w:tc>
        <w:tc>
          <w:tcPr>
            <w:tcW w:w="1451" w:type="dxa"/>
          </w:tcPr>
          <w:p w14:paraId="689A0059" w14:textId="1BA8B359"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7</w:t>
            </w:r>
          </w:p>
        </w:tc>
      </w:tr>
      <w:tr w:rsidR="00C307AB" w:rsidRPr="00AC50B5" w14:paraId="12749C87" w14:textId="77777777" w:rsidTr="00B75D90">
        <w:tc>
          <w:tcPr>
            <w:tcW w:w="8702" w:type="dxa"/>
            <w:gridSpan w:val="6"/>
            <w:shd w:val="clear" w:color="auto" w:fill="E7E6E6" w:themeFill="background2"/>
          </w:tcPr>
          <w:p w14:paraId="2C63F9D8"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Prognoza stanu technicznego zasobu mieszkaniowego w latach 2023- 2027</w:t>
            </w:r>
          </w:p>
        </w:tc>
      </w:tr>
      <w:tr w:rsidR="00C307AB" w:rsidRPr="00AC50B5" w14:paraId="0338EF6A" w14:textId="77777777" w:rsidTr="00B75D90">
        <w:tc>
          <w:tcPr>
            <w:tcW w:w="1450" w:type="dxa"/>
          </w:tcPr>
          <w:p w14:paraId="1EA59E58"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Stan techniczny</w:t>
            </w:r>
          </w:p>
        </w:tc>
        <w:tc>
          <w:tcPr>
            <w:tcW w:w="1450" w:type="dxa"/>
          </w:tcPr>
          <w:p w14:paraId="52B84B64"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2023</w:t>
            </w:r>
          </w:p>
        </w:tc>
        <w:tc>
          <w:tcPr>
            <w:tcW w:w="1451" w:type="dxa"/>
          </w:tcPr>
          <w:p w14:paraId="033128BA"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2024</w:t>
            </w:r>
          </w:p>
        </w:tc>
        <w:tc>
          <w:tcPr>
            <w:tcW w:w="1450" w:type="dxa"/>
          </w:tcPr>
          <w:p w14:paraId="0FF4228B"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2025</w:t>
            </w:r>
          </w:p>
        </w:tc>
        <w:tc>
          <w:tcPr>
            <w:tcW w:w="1450" w:type="dxa"/>
          </w:tcPr>
          <w:p w14:paraId="23DDE01A"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2026</w:t>
            </w:r>
          </w:p>
        </w:tc>
        <w:tc>
          <w:tcPr>
            <w:tcW w:w="1451" w:type="dxa"/>
          </w:tcPr>
          <w:p w14:paraId="11EB195E"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2027</w:t>
            </w:r>
          </w:p>
        </w:tc>
      </w:tr>
      <w:tr w:rsidR="00C307AB" w:rsidRPr="00AC50B5" w14:paraId="3AE76597" w14:textId="77777777" w:rsidTr="00B75D90">
        <w:tc>
          <w:tcPr>
            <w:tcW w:w="1450" w:type="dxa"/>
          </w:tcPr>
          <w:p w14:paraId="3A4554D4" w14:textId="77777777" w:rsidR="00C307AB" w:rsidRPr="00AC50B5" w:rsidRDefault="00C307AB" w:rsidP="00B75D90">
            <w:pPr>
              <w:spacing w:line="249" w:lineRule="auto"/>
              <w:jc w:val="both"/>
              <w:rPr>
                <w:rFonts w:ascii="Times New Roman" w:hAnsi="Times New Roman" w:cs="Times New Roman"/>
                <w:sz w:val="20"/>
                <w:szCs w:val="20"/>
              </w:rPr>
            </w:pPr>
            <w:r w:rsidRPr="00AC50B5">
              <w:rPr>
                <w:rFonts w:ascii="Times New Roman" w:hAnsi="Times New Roman" w:cs="Times New Roman"/>
                <w:sz w:val="20"/>
                <w:szCs w:val="20"/>
              </w:rPr>
              <w:t>dobry</w:t>
            </w:r>
          </w:p>
        </w:tc>
        <w:tc>
          <w:tcPr>
            <w:tcW w:w="1450" w:type="dxa"/>
          </w:tcPr>
          <w:p w14:paraId="10D42003"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4</w:t>
            </w:r>
          </w:p>
        </w:tc>
        <w:tc>
          <w:tcPr>
            <w:tcW w:w="1450" w:type="dxa"/>
          </w:tcPr>
          <w:p w14:paraId="34DCD926"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4</w:t>
            </w:r>
          </w:p>
        </w:tc>
        <w:tc>
          <w:tcPr>
            <w:tcW w:w="1450" w:type="dxa"/>
          </w:tcPr>
          <w:p w14:paraId="17835A47" w14:textId="7E8F74F5"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3</w:t>
            </w:r>
          </w:p>
        </w:tc>
        <w:tc>
          <w:tcPr>
            <w:tcW w:w="1451" w:type="dxa"/>
          </w:tcPr>
          <w:p w14:paraId="252B169C" w14:textId="77220299"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3</w:t>
            </w:r>
          </w:p>
        </w:tc>
        <w:tc>
          <w:tcPr>
            <w:tcW w:w="1451" w:type="dxa"/>
          </w:tcPr>
          <w:p w14:paraId="010F16B9" w14:textId="25FA23F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3</w:t>
            </w:r>
          </w:p>
        </w:tc>
      </w:tr>
      <w:tr w:rsidR="00C307AB" w:rsidRPr="00AC50B5" w14:paraId="4C4BFCAD" w14:textId="77777777" w:rsidTr="00B75D90">
        <w:tc>
          <w:tcPr>
            <w:tcW w:w="1450" w:type="dxa"/>
          </w:tcPr>
          <w:p w14:paraId="5A31160A" w14:textId="77777777" w:rsidR="00C307AB" w:rsidRPr="00AC50B5" w:rsidRDefault="00C307AB" w:rsidP="00B75D90">
            <w:pPr>
              <w:spacing w:line="249" w:lineRule="auto"/>
              <w:jc w:val="both"/>
              <w:rPr>
                <w:rFonts w:ascii="Times New Roman" w:hAnsi="Times New Roman" w:cs="Times New Roman"/>
                <w:sz w:val="20"/>
                <w:szCs w:val="20"/>
              </w:rPr>
            </w:pPr>
            <w:r w:rsidRPr="00AC50B5">
              <w:rPr>
                <w:rFonts w:ascii="Times New Roman" w:hAnsi="Times New Roman" w:cs="Times New Roman"/>
                <w:sz w:val="20"/>
                <w:szCs w:val="20"/>
              </w:rPr>
              <w:t>średni</w:t>
            </w:r>
          </w:p>
        </w:tc>
        <w:tc>
          <w:tcPr>
            <w:tcW w:w="1450" w:type="dxa"/>
          </w:tcPr>
          <w:p w14:paraId="28276E2D"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4</w:t>
            </w:r>
          </w:p>
        </w:tc>
        <w:tc>
          <w:tcPr>
            <w:tcW w:w="1450" w:type="dxa"/>
          </w:tcPr>
          <w:p w14:paraId="0BBA8772"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4</w:t>
            </w:r>
          </w:p>
        </w:tc>
        <w:tc>
          <w:tcPr>
            <w:tcW w:w="1450" w:type="dxa"/>
          </w:tcPr>
          <w:p w14:paraId="0DEAE4C1" w14:textId="31DC0ECC"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w:t>
            </w:r>
          </w:p>
        </w:tc>
        <w:tc>
          <w:tcPr>
            <w:tcW w:w="1451" w:type="dxa"/>
          </w:tcPr>
          <w:p w14:paraId="07566668" w14:textId="6CB0DD13"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w:t>
            </w:r>
          </w:p>
        </w:tc>
        <w:tc>
          <w:tcPr>
            <w:tcW w:w="1451" w:type="dxa"/>
          </w:tcPr>
          <w:p w14:paraId="18A3504B" w14:textId="7A4AF93D"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2</w:t>
            </w:r>
          </w:p>
        </w:tc>
      </w:tr>
      <w:tr w:rsidR="00C307AB" w:rsidRPr="00AC50B5" w14:paraId="3896D9BC" w14:textId="77777777" w:rsidTr="00B75D90">
        <w:tc>
          <w:tcPr>
            <w:tcW w:w="1450" w:type="dxa"/>
          </w:tcPr>
          <w:p w14:paraId="1A2951DD" w14:textId="77777777" w:rsidR="00C307AB" w:rsidRPr="00AC50B5" w:rsidRDefault="00C307AB" w:rsidP="00B75D90">
            <w:pPr>
              <w:spacing w:line="249" w:lineRule="auto"/>
              <w:jc w:val="both"/>
              <w:rPr>
                <w:rFonts w:ascii="Times New Roman" w:hAnsi="Times New Roman" w:cs="Times New Roman"/>
                <w:sz w:val="20"/>
                <w:szCs w:val="20"/>
              </w:rPr>
            </w:pPr>
            <w:r w:rsidRPr="00AC50B5">
              <w:rPr>
                <w:rFonts w:ascii="Times New Roman" w:hAnsi="Times New Roman" w:cs="Times New Roman"/>
                <w:sz w:val="20"/>
                <w:szCs w:val="20"/>
              </w:rPr>
              <w:t>zły</w:t>
            </w:r>
          </w:p>
        </w:tc>
        <w:tc>
          <w:tcPr>
            <w:tcW w:w="1450" w:type="dxa"/>
          </w:tcPr>
          <w:p w14:paraId="3E365D08"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1</w:t>
            </w:r>
          </w:p>
        </w:tc>
        <w:tc>
          <w:tcPr>
            <w:tcW w:w="1450" w:type="dxa"/>
          </w:tcPr>
          <w:p w14:paraId="469BDC44" w14:textId="77777777"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1</w:t>
            </w:r>
          </w:p>
        </w:tc>
        <w:tc>
          <w:tcPr>
            <w:tcW w:w="1450" w:type="dxa"/>
          </w:tcPr>
          <w:p w14:paraId="645DE6CE" w14:textId="795DBFCD"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0</w:t>
            </w:r>
          </w:p>
        </w:tc>
        <w:tc>
          <w:tcPr>
            <w:tcW w:w="1451" w:type="dxa"/>
          </w:tcPr>
          <w:p w14:paraId="016C5F55" w14:textId="16D5BA25"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0</w:t>
            </w:r>
          </w:p>
        </w:tc>
        <w:tc>
          <w:tcPr>
            <w:tcW w:w="1451" w:type="dxa"/>
          </w:tcPr>
          <w:p w14:paraId="3591E1F9" w14:textId="5F4A8C76" w:rsidR="00C307AB" w:rsidRPr="00AC50B5" w:rsidRDefault="00C307AB" w:rsidP="00B75D90">
            <w:pPr>
              <w:spacing w:line="249" w:lineRule="auto"/>
              <w:jc w:val="center"/>
              <w:rPr>
                <w:rFonts w:ascii="Times New Roman" w:hAnsi="Times New Roman" w:cs="Times New Roman"/>
                <w:sz w:val="20"/>
                <w:szCs w:val="20"/>
              </w:rPr>
            </w:pPr>
            <w:r w:rsidRPr="00AC50B5">
              <w:rPr>
                <w:rFonts w:ascii="Times New Roman" w:hAnsi="Times New Roman" w:cs="Times New Roman"/>
                <w:sz w:val="20"/>
                <w:szCs w:val="20"/>
              </w:rPr>
              <w:t>0</w:t>
            </w:r>
          </w:p>
        </w:tc>
      </w:tr>
    </w:tbl>
    <w:p w14:paraId="463BFA85" w14:textId="46F5D1F0" w:rsidR="00F811D2" w:rsidRPr="00B23F9A" w:rsidRDefault="00F811D2" w:rsidP="00F811D2">
      <w:pPr>
        <w:pStyle w:val="Bezodstpw"/>
        <w:jc w:val="both"/>
        <w:rPr>
          <w:rFonts w:ascii="Times New Roman" w:hAnsi="Times New Roman" w:cs="Times New Roman"/>
          <w:color w:val="FF0000"/>
          <w:sz w:val="24"/>
          <w:szCs w:val="24"/>
        </w:rPr>
      </w:pPr>
    </w:p>
    <w:p w14:paraId="0606AADE" w14:textId="4C840591" w:rsidR="00F811D2" w:rsidRDefault="00457E18" w:rsidP="00F811D2">
      <w:pPr>
        <w:pStyle w:val="Bezodstpw"/>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FD54E3">
        <w:rPr>
          <w:rFonts w:ascii="Times New Roman" w:hAnsi="Times New Roman" w:cs="Times New Roman"/>
          <w:b/>
          <w:sz w:val="24"/>
          <w:szCs w:val="24"/>
        </w:rPr>
        <w:t>2</w:t>
      </w:r>
      <w:r w:rsidR="00F811D2" w:rsidRPr="00F811D2">
        <w:rPr>
          <w:rFonts w:ascii="Times New Roman" w:hAnsi="Times New Roman" w:cs="Times New Roman"/>
          <w:b/>
          <w:sz w:val="24"/>
          <w:szCs w:val="24"/>
        </w:rPr>
        <w:t>.</w:t>
      </w:r>
      <w:r w:rsidR="00F811D2" w:rsidRPr="00F811D2">
        <w:rPr>
          <w:rFonts w:ascii="Times New Roman" w:hAnsi="Times New Roman" w:cs="Times New Roman"/>
          <w:sz w:val="24"/>
          <w:szCs w:val="24"/>
        </w:rPr>
        <w:t xml:space="preserve"> Wykonanie uchwały po</w:t>
      </w:r>
      <w:r w:rsidR="00F811D2">
        <w:rPr>
          <w:rFonts w:ascii="Times New Roman" w:hAnsi="Times New Roman" w:cs="Times New Roman"/>
          <w:sz w:val="24"/>
          <w:szCs w:val="24"/>
        </w:rPr>
        <w:t xml:space="preserve">wierza się </w:t>
      </w:r>
      <w:r w:rsidR="00AC50B5">
        <w:rPr>
          <w:rFonts w:ascii="Times New Roman" w:hAnsi="Times New Roman" w:cs="Times New Roman"/>
          <w:sz w:val="24"/>
          <w:szCs w:val="24"/>
        </w:rPr>
        <w:t>Burmistrzowi Miasta i</w:t>
      </w:r>
      <w:r w:rsidR="00F811D2">
        <w:rPr>
          <w:rFonts w:ascii="Times New Roman" w:hAnsi="Times New Roman" w:cs="Times New Roman"/>
          <w:sz w:val="24"/>
          <w:szCs w:val="24"/>
        </w:rPr>
        <w:t xml:space="preserve"> Gminy Przytyk</w:t>
      </w:r>
      <w:r w:rsidR="00F811D2" w:rsidRPr="00F811D2">
        <w:rPr>
          <w:rFonts w:ascii="Times New Roman" w:hAnsi="Times New Roman" w:cs="Times New Roman"/>
          <w:sz w:val="24"/>
          <w:szCs w:val="24"/>
        </w:rPr>
        <w:t>.</w:t>
      </w:r>
    </w:p>
    <w:p w14:paraId="48D5C55D" w14:textId="77777777" w:rsidR="00F811D2" w:rsidRPr="00F811D2" w:rsidRDefault="00F811D2" w:rsidP="00F811D2">
      <w:pPr>
        <w:pStyle w:val="Bezodstpw"/>
        <w:jc w:val="both"/>
        <w:rPr>
          <w:rFonts w:ascii="Times New Roman" w:hAnsi="Times New Roman" w:cs="Times New Roman"/>
          <w:sz w:val="24"/>
          <w:szCs w:val="24"/>
        </w:rPr>
      </w:pPr>
    </w:p>
    <w:p w14:paraId="4C015BE6" w14:textId="0463BF6A" w:rsidR="00F6325A" w:rsidRDefault="00792226" w:rsidP="00F811D2">
      <w:pPr>
        <w:pStyle w:val="Bezodstpw"/>
        <w:jc w:val="both"/>
        <w:rPr>
          <w:rFonts w:ascii="Times New Roman" w:hAnsi="Times New Roman" w:cs="Times New Roman"/>
          <w:sz w:val="24"/>
          <w:szCs w:val="24"/>
        </w:rPr>
      </w:pPr>
      <w:r>
        <w:rPr>
          <w:rFonts w:ascii="Times New Roman" w:hAnsi="Times New Roman" w:cs="Times New Roman"/>
          <w:b/>
          <w:sz w:val="24"/>
          <w:szCs w:val="24"/>
        </w:rPr>
        <w:t>§</w:t>
      </w:r>
      <w:r w:rsidR="00FD54E3">
        <w:rPr>
          <w:rFonts w:ascii="Times New Roman" w:hAnsi="Times New Roman" w:cs="Times New Roman"/>
          <w:b/>
          <w:sz w:val="24"/>
          <w:szCs w:val="24"/>
        </w:rPr>
        <w:t xml:space="preserve"> 3</w:t>
      </w:r>
      <w:r w:rsidR="00F811D2" w:rsidRPr="00F811D2">
        <w:rPr>
          <w:rFonts w:ascii="Times New Roman" w:hAnsi="Times New Roman" w:cs="Times New Roman"/>
          <w:b/>
          <w:sz w:val="24"/>
          <w:szCs w:val="24"/>
        </w:rPr>
        <w:t>.</w:t>
      </w:r>
      <w:r w:rsidR="00F811D2" w:rsidRPr="00F811D2">
        <w:rPr>
          <w:rFonts w:ascii="Times New Roman" w:hAnsi="Times New Roman" w:cs="Times New Roman"/>
          <w:sz w:val="24"/>
          <w:szCs w:val="24"/>
        </w:rPr>
        <w:t xml:space="preserve"> Uchwała wchodzi w życie po upływie 14 dni od daty jej ogłoszenia w Dzienniku Urzędowym Województwa Mazowieckiego</w:t>
      </w:r>
      <w:r w:rsidR="00FD54E3">
        <w:rPr>
          <w:rFonts w:ascii="Times New Roman" w:hAnsi="Times New Roman" w:cs="Times New Roman"/>
          <w:sz w:val="24"/>
          <w:szCs w:val="24"/>
        </w:rPr>
        <w:t>.</w:t>
      </w:r>
    </w:p>
    <w:p w14:paraId="6B2F5B99" w14:textId="77777777" w:rsidR="00457E18" w:rsidRPr="002A56D7" w:rsidRDefault="00F6325A" w:rsidP="002A56D7">
      <w:pPr>
        <w:pStyle w:val="Bezodstpw"/>
        <w:jc w:val="center"/>
        <w:rPr>
          <w:rFonts w:ascii="Times New Roman" w:hAnsi="Times New Roman" w:cs="Times New Roman"/>
          <w:sz w:val="24"/>
          <w:szCs w:val="24"/>
          <w:u w:val="single"/>
        </w:rPr>
      </w:pPr>
      <w:r>
        <w:rPr>
          <w:rFonts w:ascii="Times New Roman" w:hAnsi="Times New Roman" w:cs="Times New Roman"/>
          <w:sz w:val="24"/>
          <w:szCs w:val="24"/>
        </w:rPr>
        <w:br w:type="column"/>
      </w:r>
      <w:r w:rsidRPr="002A56D7">
        <w:rPr>
          <w:rFonts w:ascii="Times New Roman" w:hAnsi="Times New Roman" w:cs="Times New Roman"/>
          <w:sz w:val="24"/>
          <w:szCs w:val="24"/>
          <w:u w:val="single"/>
        </w:rPr>
        <w:lastRenderedPageBreak/>
        <w:t>Uzasadnienie</w:t>
      </w:r>
    </w:p>
    <w:p w14:paraId="12D9DCA5" w14:textId="77777777" w:rsidR="00F6325A" w:rsidRDefault="00F6325A" w:rsidP="00F811D2">
      <w:pPr>
        <w:pStyle w:val="Bezodstpw"/>
        <w:jc w:val="both"/>
        <w:rPr>
          <w:rFonts w:ascii="Times New Roman" w:hAnsi="Times New Roman" w:cs="Times New Roman"/>
          <w:sz w:val="24"/>
          <w:szCs w:val="24"/>
        </w:rPr>
      </w:pPr>
    </w:p>
    <w:p w14:paraId="5E667072" w14:textId="59AD9430" w:rsidR="004F57C8" w:rsidRPr="004F57C8" w:rsidRDefault="00F6325A" w:rsidP="004F57C8">
      <w:pPr>
        <w:pStyle w:val="Bezodstpw"/>
        <w:jc w:val="both"/>
        <w:rPr>
          <w:rFonts w:ascii="Times New Roman" w:hAnsi="Times New Roman" w:cs="Times New Roman"/>
          <w:sz w:val="24"/>
          <w:szCs w:val="24"/>
        </w:rPr>
      </w:pPr>
      <w:r>
        <w:rPr>
          <w:rFonts w:ascii="Times New Roman" w:hAnsi="Times New Roman" w:cs="Times New Roman"/>
          <w:sz w:val="24"/>
          <w:szCs w:val="24"/>
        </w:rPr>
        <w:tab/>
      </w:r>
      <w:r w:rsidR="004F57C8" w:rsidRPr="004F57C8">
        <w:rPr>
          <w:rFonts w:ascii="Times New Roman" w:hAnsi="Times New Roman" w:cs="Times New Roman"/>
          <w:sz w:val="24"/>
          <w:szCs w:val="24"/>
        </w:rPr>
        <w:t>Zgodnie z art. 21 ust. 1 pkt 1 oraz ust. 2 ustawy z dnia 21 czerwca 2001 r. o ochronie praw lokatorów, mieszkaniowym zasobie gminy oraz o zmianie Kodeksu cywilnego (</w:t>
      </w:r>
      <w:proofErr w:type="spellStart"/>
      <w:r w:rsidR="004F57C8">
        <w:rPr>
          <w:rFonts w:ascii="Times New Roman" w:hAnsi="Times New Roman" w:cs="Times New Roman"/>
          <w:sz w:val="24"/>
          <w:szCs w:val="24"/>
        </w:rPr>
        <w:t>t.j</w:t>
      </w:r>
      <w:proofErr w:type="spellEnd"/>
      <w:r w:rsidR="004F57C8">
        <w:rPr>
          <w:rFonts w:ascii="Times New Roman" w:hAnsi="Times New Roman" w:cs="Times New Roman"/>
          <w:sz w:val="24"/>
          <w:szCs w:val="24"/>
        </w:rPr>
        <w:t xml:space="preserve">. </w:t>
      </w:r>
      <w:r w:rsidR="004F57C8" w:rsidRPr="004F57C8">
        <w:rPr>
          <w:rFonts w:ascii="Times New Roman" w:hAnsi="Times New Roman" w:cs="Times New Roman"/>
          <w:sz w:val="24"/>
          <w:szCs w:val="24"/>
        </w:rPr>
        <w:t>Dz. U. z 202</w:t>
      </w:r>
      <w:r w:rsidR="004F57C8">
        <w:rPr>
          <w:rFonts w:ascii="Times New Roman" w:hAnsi="Times New Roman" w:cs="Times New Roman"/>
          <w:sz w:val="24"/>
          <w:szCs w:val="24"/>
        </w:rPr>
        <w:t>3</w:t>
      </w:r>
      <w:r w:rsidR="004F57C8" w:rsidRPr="004F57C8">
        <w:rPr>
          <w:rFonts w:ascii="Times New Roman" w:hAnsi="Times New Roman" w:cs="Times New Roman"/>
          <w:sz w:val="24"/>
          <w:szCs w:val="24"/>
        </w:rPr>
        <w:t xml:space="preserve"> r. poz. </w:t>
      </w:r>
      <w:r w:rsidR="004F57C8">
        <w:rPr>
          <w:rFonts w:ascii="Times New Roman" w:hAnsi="Times New Roman" w:cs="Times New Roman"/>
          <w:sz w:val="24"/>
          <w:szCs w:val="24"/>
        </w:rPr>
        <w:t>725</w:t>
      </w:r>
      <w:r w:rsidR="004F57C8" w:rsidRPr="004F57C8">
        <w:rPr>
          <w:rFonts w:ascii="Times New Roman" w:hAnsi="Times New Roman" w:cs="Times New Roman"/>
          <w:sz w:val="24"/>
          <w:szCs w:val="24"/>
        </w:rPr>
        <w:t>), gmina zobowiązana jest do uchwalenia wieloletniego programu gospodarowania mieszkaniowym zasobem gminy. Program ten obejmuje w szczególności prognozę wielkości oraz stanu technicznego zasobu mieszkaniowego gminy.</w:t>
      </w:r>
    </w:p>
    <w:p w14:paraId="1AF4A21A" w14:textId="77777777" w:rsidR="004F57C8" w:rsidRPr="004F57C8" w:rsidRDefault="004F57C8" w:rsidP="00CF72D4">
      <w:pPr>
        <w:pStyle w:val="Bezodstpw"/>
        <w:ind w:firstLine="708"/>
        <w:jc w:val="both"/>
        <w:rPr>
          <w:rFonts w:ascii="Times New Roman" w:hAnsi="Times New Roman" w:cs="Times New Roman"/>
          <w:sz w:val="24"/>
          <w:szCs w:val="24"/>
        </w:rPr>
      </w:pPr>
      <w:r w:rsidRPr="004F57C8">
        <w:rPr>
          <w:rFonts w:ascii="Times New Roman" w:hAnsi="Times New Roman" w:cs="Times New Roman"/>
          <w:sz w:val="24"/>
          <w:szCs w:val="24"/>
        </w:rPr>
        <w:t>W związku z zaistniałymi okolicznościami konieczna jest aktualizacja uchwały Nr XL.335.2022 Rady Gminy w Przytyku z dnia 9 grudnia 2022 r. w sprawie przyjęcia „Wieloletniego programu gospodarowania mieszkaniowym zasobem Gminy Przytyk na lata 2023–2027” (Dz. Urz. Woj. Mazowieckiego z 2022 r. poz. 13651), poprzez pomniejszenie prognozowanego zasobu mieszkaniowego o 2 lokale mieszkalne.</w:t>
      </w:r>
    </w:p>
    <w:p w14:paraId="35FB8D5F" w14:textId="0434DFFB" w:rsidR="004F57C8" w:rsidRPr="004F57C8" w:rsidRDefault="004F57C8" w:rsidP="004F57C8">
      <w:pPr>
        <w:pStyle w:val="Bezodstpw"/>
        <w:jc w:val="both"/>
        <w:rPr>
          <w:rFonts w:ascii="Times New Roman" w:hAnsi="Times New Roman" w:cs="Times New Roman"/>
          <w:sz w:val="24"/>
          <w:szCs w:val="24"/>
        </w:rPr>
      </w:pPr>
      <w:r>
        <w:rPr>
          <w:rFonts w:ascii="Times New Roman" w:hAnsi="Times New Roman" w:cs="Times New Roman"/>
          <w:sz w:val="24"/>
          <w:szCs w:val="24"/>
        </w:rPr>
        <w:t>L</w:t>
      </w:r>
      <w:r w:rsidRPr="004F57C8">
        <w:rPr>
          <w:rFonts w:ascii="Times New Roman" w:hAnsi="Times New Roman" w:cs="Times New Roman"/>
          <w:sz w:val="24"/>
          <w:szCs w:val="24"/>
        </w:rPr>
        <w:t xml:space="preserve">okal mieszkalny, położony w miejscowości </w:t>
      </w:r>
      <w:r w:rsidRPr="004F57C8">
        <w:rPr>
          <w:rFonts w:ascii="Times New Roman" w:hAnsi="Times New Roman" w:cs="Times New Roman"/>
          <w:b/>
          <w:bCs/>
          <w:sz w:val="24"/>
          <w:szCs w:val="24"/>
        </w:rPr>
        <w:t>Domaniów 33</w:t>
      </w:r>
      <w:r w:rsidRPr="004F57C8">
        <w:rPr>
          <w:rFonts w:ascii="Times New Roman" w:hAnsi="Times New Roman" w:cs="Times New Roman"/>
          <w:sz w:val="24"/>
          <w:szCs w:val="24"/>
        </w:rPr>
        <w:t>, znajduje się w budynku byłej szkoły podstawowej. Budynek ten, ze względu na zły stan techniczny, wymaga rozbiórki, co uniemożliwia dalsze jego użytkowanie na cele mieszkalne.</w:t>
      </w:r>
      <w:r w:rsidR="00904050">
        <w:rPr>
          <w:rFonts w:ascii="Times New Roman" w:hAnsi="Times New Roman" w:cs="Times New Roman"/>
          <w:sz w:val="24"/>
          <w:szCs w:val="24"/>
        </w:rPr>
        <w:t xml:space="preserve"> Lokal wolny jest od najmu.</w:t>
      </w:r>
    </w:p>
    <w:p w14:paraId="0E6B4BC2" w14:textId="64A3A028" w:rsidR="004F57C8" w:rsidRPr="004F57C8" w:rsidRDefault="004F57C8" w:rsidP="004F57C8">
      <w:pPr>
        <w:pStyle w:val="Bezodstpw"/>
        <w:jc w:val="both"/>
        <w:rPr>
          <w:rFonts w:ascii="Times New Roman" w:hAnsi="Times New Roman" w:cs="Times New Roman"/>
          <w:sz w:val="24"/>
          <w:szCs w:val="24"/>
        </w:rPr>
      </w:pPr>
      <w:r w:rsidRPr="004F57C8">
        <w:rPr>
          <w:rFonts w:ascii="Times New Roman" w:hAnsi="Times New Roman" w:cs="Times New Roman"/>
          <w:sz w:val="24"/>
          <w:szCs w:val="24"/>
        </w:rPr>
        <w:t xml:space="preserve">Drugi lokal, położony w miejscowości </w:t>
      </w:r>
      <w:r w:rsidRPr="004F57C8">
        <w:rPr>
          <w:rFonts w:ascii="Times New Roman" w:hAnsi="Times New Roman" w:cs="Times New Roman"/>
          <w:b/>
          <w:bCs/>
          <w:sz w:val="24"/>
          <w:szCs w:val="24"/>
        </w:rPr>
        <w:t>Wrzos 6</w:t>
      </w:r>
      <w:r w:rsidRPr="004F57C8">
        <w:rPr>
          <w:rFonts w:ascii="Times New Roman" w:hAnsi="Times New Roman" w:cs="Times New Roman"/>
          <w:sz w:val="24"/>
          <w:szCs w:val="24"/>
        </w:rPr>
        <w:t xml:space="preserve">, usytuowany jest w budynku Publicznej Szkoły Podstawowej we Wrzosie. Lokal ten w bieżącym roku </w:t>
      </w:r>
      <w:r>
        <w:rPr>
          <w:rFonts w:ascii="Times New Roman" w:hAnsi="Times New Roman" w:cs="Times New Roman"/>
          <w:sz w:val="24"/>
          <w:szCs w:val="24"/>
        </w:rPr>
        <w:t>został wolny od najmu</w:t>
      </w:r>
      <w:r w:rsidRPr="004F57C8">
        <w:rPr>
          <w:rFonts w:ascii="Times New Roman" w:hAnsi="Times New Roman" w:cs="Times New Roman"/>
          <w:sz w:val="24"/>
          <w:szCs w:val="24"/>
        </w:rPr>
        <w:t xml:space="preserve">. Mając na względzie potrzeby placówki oświatowej, </w:t>
      </w:r>
      <w:r>
        <w:rPr>
          <w:rFonts w:ascii="Times New Roman" w:hAnsi="Times New Roman" w:cs="Times New Roman"/>
          <w:sz w:val="24"/>
          <w:szCs w:val="24"/>
        </w:rPr>
        <w:t>zasadne jest</w:t>
      </w:r>
      <w:r w:rsidRPr="004F57C8">
        <w:rPr>
          <w:rFonts w:ascii="Times New Roman" w:hAnsi="Times New Roman" w:cs="Times New Roman"/>
          <w:sz w:val="24"/>
          <w:szCs w:val="24"/>
        </w:rPr>
        <w:t xml:space="preserve"> </w:t>
      </w:r>
      <w:r>
        <w:rPr>
          <w:rFonts w:ascii="Times New Roman" w:hAnsi="Times New Roman" w:cs="Times New Roman"/>
          <w:sz w:val="24"/>
          <w:szCs w:val="24"/>
        </w:rPr>
        <w:t>przekształcenie lokalu na cele związane z funkcjonowaniem szkoły</w:t>
      </w:r>
      <w:r w:rsidRPr="004F57C8">
        <w:rPr>
          <w:rFonts w:ascii="Times New Roman" w:hAnsi="Times New Roman" w:cs="Times New Roman"/>
          <w:sz w:val="24"/>
          <w:szCs w:val="24"/>
        </w:rPr>
        <w:t>.</w:t>
      </w:r>
    </w:p>
    <w:p w14:paraId="45460793" w14:textId="7444033B" w:rsidR="004F57C8" w:rsidRPr="004F57C8" w:rsidRDefault="004F57C8" w:rsidP="00CF72D4">
      <w:pPr>
        <w:pStyle w:val="Bezodstpw"/>
        <w:ind w:firstLine="708"/>
        <w:jc w:val="both"/>
        <w:rPr>
          <w:rFonts w:ascii="Times New Roman" w:hAnsi="Times New Roman" w:cs="Times New Roman"/>
          <w:sz w:val="24"/>
          <w:szCs w:val="24"/>
        </w:rPr>
      </w:pPr>
      <w:r w:rsidRPr="004F57C8">
        <w:rPr>
          <w:rFonts w:ascii="Times New Roman" w:hAnsi="Times New Roman" w:cs="Times New Roman"/>
          <w:sz w:val="24"/>
          <w:szCs w:val="24"/>
        </w:rPr>
        <w:t>Powyższe zmiany skutkują koniecznością dokonania korekty prognozy wielkości zasobu mieszkaniowego gminy na lata 2023–2027. Aktualizacja dokumentu pozwoli na dostosowanie jego treści do rzeczywistego stanu oraz umożliwi racjonalne planowanie polityki mieszkaniowej Gminy Przytyk w kolejnych latach.</w:t>
      </w:r>
    </w:p>
    <w:p w14:paraId="7FC5425C" w14:textId="3D5C35C9" w:rsidR="000A232F" w:rsidRPr="00B23F9A" w:rsidRDefault="000A232F" w:rsidP="00B23F9A">
      <w:pPr>
        <w:pStyle w:val="Bezodstpw"/>
        <w:jc w:val="both"/>
        <w:rPr>
          <w:rFonts w:ascii="Times New Roman" w:hAnsi="Times New Roman" w:cs="Times New Roman"/>
          <w:sz w:val="24"/>
          <w:szCs w:val="24"/>
        </w:rPr>
      </w:pPr>
    </w:p>
    <w:sectPr w:rsidR="000A232F" w:rsidRPr="00B23F9A" w:rsidSect="00573FD1">
      <w:pgSz w:w="11906" w:h="16838"/>
      <w:pgMar w:top="1276" w:right="991" w:bottom="1560" w:left="993" w:header="62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77A7" w14:textId="77777777" w:rsidR="00600F75" w:rsidRDefault="00600F75" w:rsidP="00F811D2">
      <w:pPr>
        <w:spacing w:after="0" w:line="240" w:lineRule="auto"/>
      </w:pPr>
      <w:r>
        <w:separator/>
      </w:r>
    </w:p>
  </w:endnote>
  <w:endnote w:type="continuationSeparator" w:id="0">
    <w:p w14:paraId="1FA5F794" w14:textId="77777777" w:rsidR="00600F75" w:rsidRDefault="00600F75" w:rsidP="00F8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5A9B" w14:textId="77777777" w:rsidR="00600F75" w:rsidRDefault="00600F75" w:rsidP="00F811D2">
      <w:pPr>
        <w:spacing w:after="0" w:line="240" w:lineRule="auto"/>
      </w:pPr>
      <w:r>
        <w:separator/>
      </w:r>
    </w:p>
  </w:footnote>
  <w:footnote w:type="continuationSeparator" w:id="0">
    <w:p w14:paraId="6287D1CE" w14:textId="77777777" w:rsidR="00600F75" w:rsidRDefault="00600F75" w:rsidP="00F81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4295"/>
    <w:multiLevelType w:val="hybridMultilevel"/>
    <w:tmpl w:val="F8486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568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D2"/>
    <w:rsid w:val="00082718"/>
    <w:rsid w:val="000A232F"/>
    <w:rsid w:val="000F1646"/>
    <w:rsid w:val="00104B69"/>
    <w:rsid w:val="00184232"/>
    <w:rsid w:val="00195156"/>
    <w:rsid w:val="00195D4B"/>
    <w:rsid w:val="001A6D52"/>
    <w:rsid w:val="001B5966"/>
    <w:rsid w:val="001B6926"/>
    <w:rsid w:val="001C27CE"/>
    <w:rsid w:val="001D1B0F"/>
    <w:rsid w:val="00203450"/>
    <w:rsid w:val="0021114C"/>
    <w:rsid w:val="00243671"/>
    <w:rsid w:val="00250F15"/>
    <w:rsid w:val="002A095B"/>
    <w:rsid w:val="002A56D7"/>
    <w:rsid w:val="002E2C84"/>
    <w:rsid w:val="0031507C"/>
    <w:rsid w:val="00341753"/>
    <w:rsid w:val="003C7E09"/>
    <w:rsid w:val="003E36BC"/>
    <w:rsid w:val="00417329"/>
    <w:rsid w:val="00457E18"/>
    <w:rsid w:val="004A7503"/>
    <w:rsid w:val="004C4B08"/>
    <w:rsid w:val="004D33A0"/>
    <w:rsid w:val="004F1B99"/>
    <w:rsid w:val="004F57C8"/>
    <w:rsid w:val="00561570"/>
    <w:rsid w:val="005738F9"/>
    <w:rsid w:val="00573FD1"/>
    <w:rsid w:val="00594EA4"/>
    <w:rsid w:val="005A4F38"/>
    <w:rsid w:val="00600F75"/>
    <w:rsid w:val="00623813"/>
    <w:rsid w:val="00631242"/>
    <w:rsid w:val="00672D10"/>
    <w:rsid w:val="006C613C"/>
    <w:rsid w:val="00710455"/>
    <w:rsid w:val="00762B02"/>
    <w:rsid w:val="007754AC"/>
    <w:rsid w:val="00780175"/>
    <w:rsid w:val="00785CA4"/>
    <w:rsid w:val="007872ED"/>
    <w:rsid w:val="00792226"/>
    <w:rsid w:val="007C0ABF"/>
    <w:rsid w:val="00827BAB"/>
    <w:rsid w:val="00851240"/>
    <w:rsid w:val="008D3571"/>
    <w:rsid w:val="00904050"/>
    <w:rsid w:val="00970BE8"/>
    <w:rsid w:val="00980C65"/>
    <w:rsid w:val="00990D21"/>
    <w:rsid w:val="009957F2"/>
    <w:rsid w:val="00A03A1B"/>
    <w:rsid w:val="00A326D2"/>
    <w:rsid w:val="00AC50B5"/>
    <w:rsid w:val="00AD35D3"/>
    <w:rsid w:val="00AE62C5"/>
    <w:rsid w:val="00B06F5F"/>
    <w:rsid w:val="00B23F9A"/>
    <w:rsid w:val="00B56AF7"/>
    <w:rsid w:val="00B75D90"/>
    <w:rsid w:val="00B86284"/>
    <w:rsid w:val="00B97520"/>
    <w:rsid w:val="00BD3657"/>
    <w:rsid w:val="00BE73FE"/>
    <w:rsid w:val="00C13070"/>
    <w:rsid w:val="00C307AB"/>
    <w:rsid w:val="00C57113"/>
    <w:rsid w:val="00C829D5"/>
    <w:rsid w:val="00C82C7A"/>
    <w:rsid w:val="00CA12D9"/>
    <w:rsid w:val="00CB062A"/>
    <w:rsid w:val="00CF72D4"/>
    <w:rsid w:val="00D25B71"/>
    <w:rsid w:val="00D50C42"/>
    <w:rsid w:val="00D62ABC"/>
    <w:rsid w:val="00D93041"/>
    <w:rsid w:val="00DA594E"/>
    <w:rsid w:val="00DD1279"/>
    <w:rsid w:val="00E029A1"/>
    <w:rsid w:val="00E03199"/>
    <w:rsid w:val="00E16850"/>
    <w:rsid w:val="00E35B5F"/>
    <w:rsid w:val="00E3746A"/>
    <w:rsid w:val="00E76850"/>
    <w:rsid w:val="00EE163C"/>
    <w:rsid w:val="00EF316D"/>
    <w:rsid w:val="00F14836"/>
    <w:rsid w:val="00F6325A"/>
    <w:rsid w:val="00F66C41"/>
    <w:rsid w:val="00F811D2"/>
    <w:rsid w:val="00F908B1"/>
    <w:rsid w:val="00F925BA"/>
    <w:rsid w:val="00F93BAA"/>
    <w:rsid w:val="00FD54E3"/>
    <w:rsid w:val="00FE0D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C181"/>
  <w15:chartTrackingRefBased/>
  <w15:docId w15:val="{E5B83168-5CDF-416A-8949-A431EADA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11D2"/>
    <w:pPr>
      <w:spacing w:after="0" w:line="240" w:lineRule="auto"/>
    </w:pPr>
  </w:style>
  <w:style w:type="paragraph" w:styleId="Nagwek">
    <w:name w:val="header"/>
    <w:basedOn w:val="Normalny"/>
    <w:link w:val="NagwekZnak"/>
    <w:uiPriority w:val="99"/>
    <w:unhideWhenUsed/>
    <w:rsid w:val="00F811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11D2"/>
  </w:style>
  <w:style w:type="paragraph" w:styleId="Stopka">
    <w:name w:val="footer"/>
    <w:basedOn w:val="Normalny"/>
    <w:link w:val="StopkaZnak"/>
    <w:uiPriority w:val="99"/>
    <w:unhideWhenUsed/>
    <w:rsid w:val="00F811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11D2"/>
  </w:style>
  <w:style w:type="paragraph" w:styleId="NormalnyWeb">
    <w:name w:val="Normal (Web)"/>
    <w:basedOn w:val="Normalny"/>
    <w:uiPriority w:val="99"/>
    <w:rsid w:val="00AE62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C0ABF"/>
    <w:pPr>
      <w:ind w:left="720"/>
      <w:contextualSpacing/>
    </w:pPr>
  </w:style>
  <w:style w:type="paragraph" w:styleId="Tekstpodstawowy">
    <w:name w:val="Body Text"/>
    <w:basedOn w:val="Normalny"/>
    <w:link w:val="TekstpodstawowyZnak"/>
    <w:rsid w:val="004A750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4A7503"/>
    <w:rPr>
      <w:rFonts w:ascii="Times New Roman" w:eastAsia="Times New Roman" w:hAnsi="Times New Roman" w:cs="Times New Roman"/>
      <w:sz w:val="24"/>
      <w:szCs w:val="24"/>
      <w:lang w:eastAsia="pl-PL"/>
    </w:rPr>
  </w:style>
  <w:style w:type="table" w:styleId="Tabela-Siatka">
    <w:name w:val="Table Grid"/>
    <w:basedOn w:val="Standardowy"/>
    <w:uiPriority w:val="39"/>
    <w:rsid w:val="00787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949E9-860C-43AC-8B6C-80F121E6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573</Words>
  <Characters>3440</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k&amp;s</dc:creator>
  <cp:keywords/>
  <dc:description/>
  <cp:lastModifiedBy>Karolina Rek</cp:lastModifiedBy>
  <cp:revision>5</cp:revision>
  <dcterms:created xsi:type="dcterms:W3CDTF">2025-09-08T08:23:00Z</dcterms:created>
  <dcterms:modified xsi:type="dcterms:W3CDTF">2025-09-16T06:32:00Z</dcterms:modified>
</cp:coreProperties>
</file>